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  <w:id w:val="370928022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>
          <w:pPr>
            <w:pStyle w:val="42"/>
          </w:pPr>
          <w:sdt>
            <w:sdtPr>
              <w:rPr>
                <w:lang w:val="zh-CN"/>
              </w:rPr>
              <w:alias w:val="标题"/>
              <w:id w:val="370928029"/>
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lang w:val="zh-CN"/>
              </w:rPr>
            </w:sdtEndPr>
            <w:sdtContent>
              <w:r>
                <w:rPr>
                  <w:rFonts w:hint="eastAsia"/>
                  <w:lang w:val="zh-CN"/>
                </w:rPr>
                <w:t>串口MODBUS通讯操作说明</w:t>
              </w:r>
            </w:sdtContent>
          </w:sdt>
          <w:r>
            <w:rPr>
              <w:rFonts w:hint="eastAsia"/>
              <w:lang w:val="zh-CN"/>
            </w:rPr>
            <w:t xml:space="preserve"> - </w:t>
          </w:r>
          <w:r>
            <w:rPr>
              <w:lang w:val="zh-CN"/>
            </w:rPr>
            <w:t>目录</w:t>
          </w:r>
        </w:p>
        <w:p>
          <w:pPr>
            <w:pStyle w:val="16"/>
            <w:tabs>
              <w:tab w:val="left" w:pos="420"/>
              <w:tab w:val="right" w:leader="dot" w:pos="829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"_Toc81474345" </w:instrText>
          </w:r>
          <w:r>
            <w:fldChar w:fldCharType="separate"/>
          </w:r>
          <w:r>
            <w:rPr>
              <w:rStyle w:val="24"/>
              <w:rFonts w:asciiTheme="majorEastAsia" w:hAnsiTheme="majorEastAsia" w:eastAsiaTheme="majorEastAsia"/>
            </w:rPr>
            <w:t>1</w:t>
          </w:r>
          <w:r>
            <w:tab/>
          </w:r>
          <w:r>
            <w:rPr>
              <w:rStyle w:val="24"/>
              <w:rFonts w:hint="eastAsia" w:asciiTheme="majorEastAsia" w:hAnsiTheme="majorEastAsia" w:eastAsiaTheme="majorEastAsia"/>
              <w:shd w:val="clear" w:color="auto" w:fill="92CDDC" w:themeFill="accent5" w:themeFillTint="99"/>
            </w:rPr>
            <w:t>使用串口终端管理设备</w:t>
          </w:r>
          <w:r>
            <w:tab/>
          </w:r>
          <w:r>
            <w:fldChar w:fldCharType="begin"/>
          </w:r>
          <w:r>
            <w:instrText xml:space="preserve"> PAGEREF _Toc81474345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left" w:pos="1050"/>
              <w:tab w:val="right" w:leader="dot" w:pos="8296"/>
            </w:tabs>
          </w:pPr>
          <w:r>
            <w:fldChar w:fldCharType="begin"/>
          </w:r>
          <w:r>
            <w:instrText xml:space="preserve"> HYPERLINK \l "_Toc81474346" </w:instrText>
          </w:r>
          <w:r>
            <w:fldChar w:fldCharType="separate"/>
          </w:r>
          <w:r>
            <w:rPr>
              <w:rStyle w:val="24"/>
              <w:rFonts w:cstheme="minorHAnsi"/>
            </w:rPr>
            <w:t>1.1</w:t>
          </w:r>
          <w:r>
            <w:tab/>
          </w:r>
          <w:r>
            <w:rPr>
              <w:rStyle w:val="24"/>
              <w:rFonts w:hint="eastAsia" w:asciiTheme="majorEastAsia" w:hAnsiTheme="majorEastAsia"/>
              <w:shd w:val="clear" w:color="auto" w:fill="92CDDC" w:themeFill="accent5" w:themeFillTint="99"/>
            </w:rPr>
            <w:t>物理接口</w:t>
          </w:r>
          <w:r>
            <w:tab/>
          </w:r>
          <w:r>
            <w:fldChar w:fldCharType="begin"/>
          </w:r>
          <w:r>
            <w:instrText xml:space="preserve"> PAGEREF _Toc81474346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left" w:pos="1050"/>
              <w:tab w:val="right" w:leader="dot" w:pos="8296"/>
            </w:tabs>
          </w:pPr>
          <w:r>
            <w:fldChar w:fldCharType="begin"/>
          </w:r>
          <w:r>
            <w:instrText xml:space="preserve"> HYPERLINK \l "_Toc81474347" </w:instrText>
          </w:r>
          <w:r>
            <w:fldChar w:fldCharType="separate"/>
          </w:r>
          <w:r>
            <w:rPr>
              <w:rStyle w:val="24"/>
              <w:rFonts w:cstheme="minorHAnsi"/>
            </w:rPr>
            <w:t>1.2</w:t>
          </w:r>
          <w:r>
            <w:tab/>
          </w:r>
          <w:r>
            <w:rPr>
              <w:rStyle w:val="24"/>
              <w:rFonts w:hint="eastAsia" w:asciiTheme="majorEastAsia" w:hAnsiTheme="majorEastAsia"/>
              <w:shd w:val="clear" w:color="auto" w:fill="92CDDC" w:themeFill="accent5" w:themeFillTint="99"/>
            </w:rPr>
            <w:t>通讯地址</w:t>
          </w:r>
          <w:r>
            <w:tab/>
          </w:r>
          <w:r>
            <w:fldChar w:fldCharType="begin"/>
          </w:r>
          <w:r>
            <w:instrText xml:space="preserve"> PAGEREF _Toc81474347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left" w:pos="420"/>
              <w:tab w:val="right" w:leader="dot" w:pos="8296"/>
            </w:tabs>
          </w:pPr>
          <w:r>
            <w:fldChar w:fldCharType="begin"/>
          </w:r>
          <w:r>
            <w:instrText xml:space="preserve"> HYPERLINK \l "_Toc81474348" </w:instrText>
          </w:r>
          <w:r>
            <w:fldChar w:fldCharType="separate"/>
          </w:r>
          <w:r>
            <w:rPr>
              <w:rStyle w:val="24"/>
              <w:rFonts w:asciiTheme="majorEastAsia" w:hAnsiTheme="majorEastAsia" w:eastAsiaTheme="majorEastAsia"/>
            </w:rPr>
            <w:t>2</w:t>
          </w:r>
          <w:r>
            <w:tab/>
          </w:r>
          <w:r>
            <w:rPr>
              <w:rStyle w:val="24"/>
              <w:rFonts w:asciiTheme="majorEastAsia" w:hAnsiTheme="majorEastAsia" w:eastAsiaTheme="majorEastAsia"/>
              <w:shd w:val="clear" w:color="auto" w:fill="92CDDC" w:themeFill="accent5" w:themeFillTint="99"/>
            </w:rPr>
            <w:t>MODBUS</w:t>
          </w:r>
          <w:r>
            <w:rPr>
              <w:rStyle w:val="24"/>
              <w:rFonts w:hint="eastAsia" w:asciiTheme="majorEastAsia" w:hAnsiTheme="majorEastAsia" w:eastAsiaTheme="majorEastAsia"/>
              <w:shd w:val="clear" w:color="auto" w:fill="92CDDC" w:themeFill="accent5" w:themeFillTint="99"/>
            </w:rPr>
            <w:t>参数地址表</w:t>
          </w:r>
          <w:r>
            <w:tab/>
          </w:r>
          <w:r>
            <w:fldChar w:fldCharType="begin"/>
          </w:r>
          <w:r>
            <w:instrText xml:space="preserve"> PAGEREF _Toc81474348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pStyle w:val="2"/>
        <w:pageBreakBefore/>
        <w:spacing w:before="0" w:after="0" w:line="240" w:lineRule="auto"/>
        <w:ind w:left="431" w:hanging="431"/>
        <w:rPr>
          <w:rFonts w:asciiTheme="majorEastAsia" w:hAnsiTheme="majorEastAsia" w:eastAsiaTheme="majorEastAsia"/>
          <w:sz w:val="28"/>
          <w:szCs w:val="28"/>
          <w:shd w:val="clear" w:color="auto" w:fill="92CDDC" w:themeFill="accent5" w:themeFillTint="99"/>
        </w:rPr>
      </w:pPr>
      <w:bookmarkStart w:id="0" w:name="_Toc421190563"/>
      <w:bookmarkStart w:id="1" w:name="_Toc81474345"/>
      <w:r>
        <w:rPr>
          <w:rFonts w:hint="eastAsia" w:asciiTheme="majorEastAsia" w:hAnsiTheme="majorEastAsia" w:eastAsiaTheme="majorEastAsia"/>
          <w:sz w:val="28"/>
          <w:szCs w:val="28"/>
          <w:shd w:val="clear" w:color="auto" w:fill="92CDDC" w:themeFill="accent5" w:themeFillTint="99"/>
        </w:rPr>
        <w:t>使用</w:t>
      </w:r>
      <w:bookmarkEnd w:id="0"/>
      <w:r>
        <w:rPr>
          <w:rFonts w:hint="eastAsia" w:asciiTheme="majorEastAsia" w:hAnsiTheme="majorEastAsia" w:eastAsiaTheme="majorEastAsia"/>
          <w:sz w:val="28"/>
          <w:szCs w:val="28"/>
          <w:shd w:val="clear" w:color="auto" w:fill="92CDDC" w:themeFill="accent5" w:themeFillTint="99"/>
        </w:rPr>
        <w:t>串口终端管理设备</w:t>
      </w:r>
      <w:bookmarkEnd w:id="1"/>
    </w:p>
    <w:p>
      <w:r>
        <w:rPr>
          <w:rFonts w:hint="eastAsia"/>
        </w:rPr>
        <w:t>PDU设备提供基于RS485总线标准的MODBUS通讯协议，符合标准GB/T 19582-2008</w:t>
      </w:r>
    </w:p>
    <w:p/>
    <w:p>
      <w:pPr>
        <w:pStyle w:val="3"/>
        <w:spacing w:before="0" w:after="0" w:line="240" w:lineRule="auto"/>
        <w:ind w:left="567" w:hanging="567"/>
        <w:rPr>
          <w:rFonts w:asciiTheme="majorEastAsia" w:hAnsiTheme="majorEastAsia"/>
          <w:sz w:val="28"/>
          <w:szCs w:val="28"/>
          <w:shd w:val="clear" w:color="auto" w:fill="92CDDC" w:themeFill="accent5" w:themeFillTint="99"/>
        </w:rPr>
      </w:pPr>
      <w:bookmarkStart w:id="2" w:name="_Toc81474346"/>
      <w:r>
        <w:rPr>
          <w:rFonts w:hint="eastAsia" w:asciiTheme="majorEastAsia" w:hAnsiTheme="majorEastAsia"/>
          <w:sz w:val="28"/>
          <w:szCs w:val="28"/>
          <w:shd w:val="clear" w:color="auto" w:fill="92CDDC" w:themeFill="accent5" w:themeFillTint="99"/>
        </w:rPr>
        <w:t>物理接口</w:t>
      </w:r>
      <w:bookmarkEnd w:id="2"/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串行通信口采用标准的RS485方式。信息传输方式为异步方式， 起始位1位，数据位8位，停止位1位，无校验位。数据传输速率为9600bit/s。通讯接口COM口线序定义如下：</w:t>
      </w:r>
    </w:p>
    <w:p>
      <w:pPr>
        <w:ind w:firstLine="420"/>
      </w:pP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1963"/>
        <w:gridCol w:w="1963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3" w:type="dxa"/>
            <w:vMerge w:val="restart"/>
          </w:tcPr>
          <w:p>
            <w:r>
              <w:drawing>
                <wp:inline distT="0" distB="0" distL="0" distR="0">
                  <wp:extent cx="1094105" cy="1717040"/>
                  <wp:effectExtent l="1905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946" cy="172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线号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颜色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3" w:type="dxa"/>
            <w:vMerge w:val="continue"/>
          </w:tcPr>
          <w:p/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橙白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3" w:type="dxa"/>
            <w:vMerge w:val="continue"/>
          </w:tcPr>
          <w:p/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橙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3" w:type="dxa"/>
            <w:vMerge w:val="continue"/>
          </w:tcPr>
          <w:p/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绿白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3" w:type="dxa"/>
            <w:vMerge w:val="continue"/>
          </w:tcPr>
          <w:p/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highlight w:val="green"/>
              </w:rPr>
            </w:pPr>
            <w:r>
              <w:rPr>
                <w:rFonts w:hint="eastAsia"/>
                <w:sz w:val="22"/>
                <w:highlight w:val="green"/>
              </w:rPr>
              <w:t>4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highlight w:val="green"/>
              </w:rPr>
            </w:pPr>
            <w:r>
              <w:rPr>
                <w:rFonts w:hint="eastAsia"/>
                <w:color w:val="000000"/>
                <w:szCs w:val="21"/>
                <w:highlight w:val="green"/>
              </w:rPr>
              <w:t>蓝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Cs w:val="21"/>
                <w:highlight w:val="green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highlight w:val="green"/>
              </w:rPr>
              <w:t>RS485-A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highlight w:val="green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3" w:type="dxa"/>
            <w:vMerge w:val="continue"/>
          </w:tcPr>
          <w:p/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highlight w:val="green"/>
              </w:rPr>
            </w:pPr>
            <w:r>
              <w:rPr>
                <w:rFonts w:hint="eastAsia"/>
                <w:sz w:val="22"/>
                <w:highlight w:val="green"/>
              </w:rPr>
              <w:t>5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highlight w:val="green"/>
              </w:rPr>
            </w:pPr>
            <w:r>
              <w:rPr>
                <w:rFonts w:hint="eastAsia"/>
                <w:color w:val="000000"/>
                <w:szCs w:val="21"/>
                <w:highlight w:val="green"/>
              </w:rPr>
              <w:t>蓝白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Cs w:val="21"/>
                <w:highlight w:val="green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highlight w:val="green"/>
              </w:rPr>
              <w:t>RS485-B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highlight w:val="green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3" w:type="dxa"/>
            <w:vMerge w:val="continue"/>
          </w:tcPr>
          <w:p/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绿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3" w:type="dxa"/>
            <w:vMerge w:val="continue"/>
          </w:tcPr>
          <w:p/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棕白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633" w:type="dxa"/>
            <w:vMerge w:val="continue"/>
          </w:tcPr>
          <w:p/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棕</w:t>
            </w:r>
          </w:p>
        </w:tc>
        <w:tc>
          <w:tcPr>
            <w:tcW w:w="1963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GND</w:t>
            </w:r>
          </w:p>
        </w:tc>
      </w:tr>
    </w:tbl>
    <w:p>
      <w:pPr>
        <w:pStyle w:val="3"/>
        <w:spacing w:before="0" w:after="0" w:line="240" w:lineRule="auto"/>
        <w:ind w:left="567" w:hanging="567"/>
        <w:rPr>
          <w:rFonts w:asciiTheme="majorEastAsia" w:hAnsiTheme="majorEastAsia"/>
          <w:sz w:val="28"/>
          <w:szCs w:val="28"/>
          <w:shd w:val="clear" w:color="auto" w:fill="92CDDC" w:themeFill="accent5" w:themeFillTint="99"/>
        </w:rPr>
      </w:pPr>
      <w:bookmarkStart w:id="3" w:name="_Toc81474347"/>
      <w:r>
        <w:rPr>
          <w:rFonts w:hint="eastAsia" w:asciiTheme="majorEastAsia" w:hAnsiTheme="majorEastAsia"/>
          <w:sz w:val="28"/>
          <w:szCs w:val="28"/>
          <w:shd w:val="clear" w:color="auto" w:fill="92CDDC" w:themeFill="accent5" w:themeFillTint="99"/>
        </w:rPr>
        <w:t>通讯地址</w:t>
      </w:r>
      <w:bookmarkEnd w:id="3"/>
    </w:p>
    <w:p>
      <w:r>
        <w:rPr>
          <w:rFonts w:hint="eastAsia"/>
        </w:rPr>
        <w:t>如何获取PDU的通讯地址：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0" distR="0">
                  <wp:extent cx="4766945" cy="2400935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376" cy="2403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jc w:val="center"/>
            </w:pPr>
            <w:r>
              <w:drawing>
                <wp:inline distT="0" distB="0" distL="0" distR="0">
                  <wp:extent cx="895350" cy="895350"/>
                  <wp:effectExtent l="19050" t="0" r="0" b="0"/>
                  <wp:docPr id="1" name="lcd (25).png" descr="C:\rfwu\rfwu8048 HPXIN PDU控制器项目\新加坡智慧国AG-BOX项目\PDU管理操作说明书\液晶面板操作-图片\lcd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cd (25).png" descr="C:\rfwu\rfwu8048 HPXIN PDU控制器项目\新加坡智慧国AG-BOX项目\PDU管理操作说明书\液晶面板操作-图片\lcd (25)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3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</w:rPr>
              <w:t>进入WEB页面，在“/System/Setup”页面上读取信息。或者进入液晶菜单“Welcome”页面查看相关信息。</w:t>
            </w:r>
          </w:p>
        </w:tc>
      </w:tr>
    </w:tbl>
    <w:p>
      <w:r>
        <w:rPr>
          <w:rFonts w:hint="eastAsia"/>
        </w:rPr>
        <w:t xml:space="preserve"> </w:t>
      </w:r>
    </w:p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pageBreakBefore/>
        <w:spacing w:before="0" w:after="0" w:line="240" w:lineRule="auto"/>
        <w:ind w:left="431" w:hanging="431"/>
        <w:rPr>
          <w:rFonts w:asciiTheme="majorEastAsia" w:hAnsiTheme="majorEastAsia" w:eastAsiaTheme="majorEastAsia"/>
          <w:sz w:val="28"/>
          <w:szCs w:val="28"/>
          <w:shd w:val="clear" w:color="auto" w:fill="92CDDC" w:themeFill="accent5" w:themeFillTint="99"/>
        </w:rPr>
      </w:pPr>
      <w:bookmarkStart w:id="4" w:name="_Toc81474348"/>
      <w:r>
        <w:rPr>
          <w:rFonts w:hint="eastAsia" w:asciiTheme="majorEastAsia" w:hAnsiTheme="majorEastAsia" w:eastAsiaTheme="majorEastAsia"/>
          <w:sz w:val="28"/>
          <w:szCs w:val="28"/>
          <w:shd w:val="clear" w:color="auto" w:fill="92CDDC" w:themeFill="accent5" w:themeFillTint="99"/>
        </w:rPr>
        <w:t>MODBUS参数地址表</w:t>
      </w:r>
      <w:bookmarkEnd w:id="4"/>
    </w:p>
    <w:p>
      <w:r>
        <w:rPr>
          <w:rFonts w:hint="eastAsia"/>
        </w:rPr>
        <w:t>以下数据无特殊说明均为</w:t>
      </w:r>
      <w:r>
        <w:rPr>
          <w:rFonts w:hint="eastAsia"/>
          <w:b/>
          <w:bCs/>
          <w:highlight w:val="yellow"/>
        </w:rPr>
        <w:t>十进制数</w:t>
      </w:r>
    </w:p>
    <w:p/>
    <w:tbl>
      <w:tblPr>
        <w:tblStyle w:val="19"/>
        <w:tblW w:w="151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480"/>
        <w:gridCol w:w="1610"/>
        <w:gridCol w:w="1096"/>
        <w:gridCol w:w="720"/>
        <w:gridCol w:w="1054"/>
        <w:gridCol w:w="709"/>
        <w:gridCol w:w="2693"/>
        <w:gridCol w:w="70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范围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默认值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MODBUS地址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属性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参数真实值(转换公式)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字节数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FF0000"/>
                <w:kern w:val="0"/>
                <w:sz w:val="22"/>
              </w:rPr>
              <w:t>一、额定信息与计量参数：03H功能码读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生产厂家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采用字符串形式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型号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例：HVPDU63-2-32(01)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4-19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当前硬件版本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A-Z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当前软件版本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100-999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通讯协议版本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0x100-0x999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22-23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H_Register表示大版本   L_Register表示小版本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软件编译时间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YYYYMMDD字符串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24-27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额定电压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220/380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220/380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V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用于判断单/三相PDU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额定电流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16/32/63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额定频率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Hz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输出位数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输出位开关功能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0：无；1：有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输出位电流计量功能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0：无；1：有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输出位电度计量功能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0：无；1：有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包含输出位的有功功率、功率因数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电压值(单相)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0-350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V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电流值(单相)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0-700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有功功率(单相)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0-65535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无功功率(单相)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0-65535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功率因数(单相)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总有功电度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0-9999999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kWh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40-41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=Register_L/10 +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Register_H*65536/10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频率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4500-6500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Hz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L1相电压值(三相)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0-350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V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L2相电压值(三相)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0-350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V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L3相电压值(三相)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0-350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V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L1相电流值(三相)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0-700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L2相电流值(三相)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0-700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L3相电流值(三相)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0-700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L1相有功功率(三相)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0-65535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L2相有功功率(三相)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0-65535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L3相有功功率(三相)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0-65535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L1相无功功率(三相)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0-65535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L2相无功功率(三相)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0-65535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L3相无功功率(三相)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0-65535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L1相功率因数(三相)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L2相功率因数(三相)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L3相功率因数(三相)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输出位1电流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0-700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输出位48电流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0-700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输出位1电能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0-9999999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kWh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106-107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=Register_L/10 +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Register_H*65536/10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kWh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输出位48电能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0-9999999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kWh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200-201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=Register_L/10 +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Register_H*65536/10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输出位1有功功率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0-65535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179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输出位48有功功率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0-65535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输出位1功率因数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227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输出位48功率因数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FF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FF0000"/>
                <w:kern w:val="0"/>
                <w:sz w:val="22"/>
              </w:rPr>
              <w:t>二、环境参数：03H功能码读，10H功能码写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温度值1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0-140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℃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湿度值1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％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温度值2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0-140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℃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湿度值2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％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温度值3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0-140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℃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湿度值3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％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温度值4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0-140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℃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湿度值4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％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温度值5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0-140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℃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湿度值5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％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温度值6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0-140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℃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湿度值6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％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温度值7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0-140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℃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湿度值7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％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温度值8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0-140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℃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湿度值8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0-100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％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风速值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0-255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m/s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0xFFFF表示未安装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FF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FF0000"/>
                <w:kern w:val="0"/>
                <w:sz w:val="22"/>
              </w:rPr>
              <w:t>三、配置参数：03H功能码读，10H功能码写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范围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默认值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MODBUS地址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属性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参数真实值(转换公式)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字节数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通讯地址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1-255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蜂鸣器开关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1001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0：关闭；1：启用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重启恢复默认值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报警干接点开关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1002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0：关闭；1：启用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重启恢复默认值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电流上限告警设定值(单相)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0-700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160/320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1003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电流下限告警设定值(单相)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0-700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1004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L1相电流上限告警设定值(三相)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0-700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160/320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1005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L1相电流下限告警设定值(三相)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0-700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1006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L2相电流上限告警设定值(三相)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0-700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160/320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1007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L2相电流下限告警设定值(三相)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0-700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1008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L3相电流上限告警设定值(三相)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0-700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160/320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1009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L3相电流下限告警设定值(三相)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0-700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1010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输出位1电流上限告警设定值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0-400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1011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输出位1电流下限告警设定值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0-400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1012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输出位48电流上限告警设定值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0-400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1105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输出位48电流下限告警设定值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0-400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1106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温度1上限告警设定值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0-140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℃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1107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温度1下限告警设定值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0-140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℃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1108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温度8上限告警设定值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0-140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℃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1121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温度8下限告警设定值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0-140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℃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1122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湿度1上限告警设定值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%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1123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湿度1下限告警设定值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%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1124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湿度8上限告警设定值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%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1137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湿度8下限告警设定值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%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1138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风速上限告警设定值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m/s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1139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风速下限告警设定值</w:t>
            </w:r>
          </w:p>
        </w:tc>
        <w:tc>
          <w:tcPr>
            <w:tcW w:w="16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m/s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1140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=Register/10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上限应大于下限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FF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FF0000"/>
                <w:kern w:val="0"/>
                <w:sz w:val="22"/>
              </w:rPr>
              <w:t>四、警报：01H功能码读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范围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默认值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MODBUS地址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属性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参数真实值(转换公式)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字节数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总报警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单相电流过高告警(单相)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单相电流过低告警(单相)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断路器开路告警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L1相电流过高告警(三相)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L1相电流过低告警(三相)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L2相电流过高告警(三相)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L2相电流过低告警(三相)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L3相电流过高告警(三相)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L3相电流过低告警(三相)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输出位1电流过高告警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输出位1电流过低告警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输出位48电流过高告警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输出位48电流过低告警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输出位1故障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154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输出位48故障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温度1过高告警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156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温度1过低告警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温度8过高告警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170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温度8过低告警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湿度1过高告警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湿度1过低告警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湿度8过高告警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186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湿度8过低告警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187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门禁1告警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194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门禁8告警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195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红外1告警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红外8告警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水浸1告警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水浸8告警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烟雾1告警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218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烟雾8告警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219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风速过高告警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风速过低告警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0：无报警；1：有报警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1bit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6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五、控制量03H功能码读，10H功能码写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范围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默认值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MODBUS地址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属性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参数真实值(转换公式)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字节数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第1路分路输出通断控制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3000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0:不能控制；1:通；2:断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写0无效；参数为0时，写寄存器无动作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第2路分路输出通断控制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3001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0:不能控制；1:通；2:断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第3路分路输出通断控制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3002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0:不能控制；1:通；2:断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第48路分路输出通断控制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3047</w:t>
            </w:r>
          </w:p>
        </w:tc>
        <w:tc>
          <w:tcPr>
            <w:tcW w:w="709" w:type="dxa"/>
            <w:shd w:val="clear" w:color="auto" w:fill="auto"/>
            <w:noWrap/>
          </w:tcPr>
          <w:p>
            <w:r>
              <w:rPr>
                <w:rFonts w:hint="eastAsia" w:ascii="宋体" w:hAnsi="宋体" w:eastAsia="宋体" w:cs="宋体"/>
                <w:kern w:val="0"/>
                <w:sz w:val="22"/>
              </w:rPr>
              <w:t>读写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0:不能控制；1:通；2:断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FF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FF0000"/>
                <w:kern w:val="0"/>
                <w:sz w:val="22"/>
              </w:rPr>
              <w:t>六、恢复出厂设置：10H功能码写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范围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默认值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MODBUS地址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属性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参数真实值(转换公式)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字节数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48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恢复出厂默认值 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0x55AA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\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=Register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查询信息：</w:t>
      </w:r>
    </w:p>
    <w:p>
      <w:pPr>
        <w:rPr>
          <w:rFonts w:hint="eastAsia"/>
        </w:rPr>
      </w:pPr>
      <w:r>
        <w:rPr>
          <w:rFonts w:hint="eastAsia"/>
        </w:rPr>
        <w:t>01 03 0b b8 00 02 46 0a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打开</w:t>
      </w:r>
      <w:r>
        <w:rPr>
          <w:rFonts w:hint="eastAsia"/>
          <w:lang w:val="en-US" w:eastAsia="zh-CN"/>
        </w:rPr>
        <w:t>第2孔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01 </w:t>
      </w:r>
      <w:r>
        <w:rPr>
          <w:rFonts w:hint="eastAsia"/>
          <w:highlight w:val="blue"/>
        </w:rPr>
        <w:t>10</w:t>
      </w:r>
      <w:r>
        <w:rPr>
          <w:rFonts w:hint="eastAsia"/>
        </w:rPr>
        <w:t xml:space="preserve"> </w:t>
      </w:r>
      <w:r>
        <w:rPr>
          <w:rFonts w:hint="eastAsia"/>
          <w:highlight w:val="red"/>
        </w:rPr>
        <w:t>0B B9</w:t>
      </w:r>
      <w:r>
        <w:rPr>
          <w:rFonts w:hint="eastAsia"/>
        </w:rPr>
        <w:t xml:space="preserve"> </w:t>
      </w:r>
      <w:r>
        <w:rPr>
          <w:rFonts w:hint="eastAsia"/>
          <w:highlight w:val="cyan"/>
        </w:rPr>
        <w:t>00 01</w:t>
      </w:r>
      <w:r>
        <w:rPr>
          <w:rFonts w:hint="eastAsia"/>
        </w:rPr>
        <w:t xml:space="preserve"> </w:t>
      </w:r>
      <w:r>
        <w:rPr>
          <w:rFonts w:hint="eastAsia"/>
          <w:highlight w:val="lightGray"/>
        </w:rPr>
        <w:t>02</w:t>
      </w:r>
      <w:r>
        <w:rPr>
          <w:rFonts w:hint="eastAsia"/>
        </w:rPr>
        <w:t xml:space="preserve"> </w:t>
      </w:r>
      <w:r>
        <w:rPr>
          <w:rFonts w:hint="eastAsia"/>
          <w:highlight w:val="green"/>
        </w:rPr>
        <w:t>00 01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highlight w:val="blue"/>
          <w:lang w:val="en-US" w:eastAsia="zh-CN"/>
        </w:rPr>
        <w:t>10</w:t>
      </w:r>
      <w:r>
        <w:rPr>
          <w:rFonts w:hint="eastAsia"/>
          <w:highlight w:val="none"/>
          <w:lang w:val="en-US" w:eastAsia="zh-CN"/>
        </w:rPr>
        <w:t>功能码改写，</w:t>
      </w:r>
      <w:r>
        <w:rPr>
          <w:rFonts w:hint="eastAsia"/>
          <w:highlight w:val="red"/>
          <w:lang w:val="en-US" w:eastAsia="zh-CN"/>
        </w:rPr>
        <w:t>红色</w:t>
      </w:r>
      <w:r>
        <w:rPr>
          <w:rFonts w:hint="eastAsia"/>
          <w:lang w:val="en-US" w:eastAsia="zh-CN"/>
        </w:rPr>
        <w:t>用表格内的地址（十进制）转换为十六进制，</w:t>
      </w:r>
      <w:r>
        <w:rPr>
          <w:rFonts w:hint="eastAsia"/>
          <w:highlight w:val="green"/>
          <w:lang w:val="en-US" w:eastAsia="zh-CN"/>
        </w:rPr>
        <w:t>绿色</w:t>
      </w:r>
      <w:r>
        <w:rPr>
          <w:rFonts w:hint="eastAsia"/>
          <w:lang w:val="en-US" w:eastAsia="zh-CN"/>
        </w:rPr>
        <w:t>4位是开关控制，00 01开，00 02关，</w:t>
      </w:r>
      <w:r>
        <w:rPr>
          <w:rFonts w:hint="eastAsia"/>
          <w:highlight w:val="cyan"/>
        </w:rPr>
        <w:t>00</w:t>
      </w:r>
      <w:r>
        <w:rPr>
          <w:rFonts w:hint="eastAsia"/>
          <w:highlight w:val="cyan"/>
          <w:lang w:val="en-US" w:eastAsia="zh-CN"/>
        </w:rPr>
        <w:t xml:space="preserve"> </w:t>
      </w:r>
      <w:r>
        <w:rPr>
          <w:rFonts w:hint="eastAsia"/>
          <w:highlight w:val="cyan"/>
        </w:rPr>
        <w:t>01</w:t>
      </w:r>
      <w:r>
        <w:rPr>
          <w:rFonts w:hint="eastAsia"/>
        </w:rPr>
        <w:t>表示写入一个寄存器</w:t>
      </w:r>
      <w:r>
        <w:rPr>
          <w:rFonts w:hint="eastAsia"/>
          <w:highlight w:val="lightGray"/>
        </w:rPr>
        <w:t>02</w:t>
      </w:r>
      <w:r>
        <w:rPr>
          <w:rFonts w:hint="eastAsia"/>
        </w:rPr>
        <w:t>表示写入的字节数，是写入寄存器个数0001的两倍</w:t>
      </w:r>
    </w:p>
    <w:p>
      <w:pPr>
        <w:rPr>
          <w:rFonts w:hint="eastAsia"/>
        </w:rPr>
      </w:pPr>
      <w:r>
        <w:rPr>
          <w:rFonts w:hint="eastAsia"/>
        </w:rPr>
        <w:t>关闭</w:t>
      </w:r>
    </w:p>
    <w:p>
      <w:pPr>
        <w:rPr>
          <w:rFonts w:hint="eastAsia"/>
        </w:rPr>
      </w:pPr>
      <w:r>
        <w:rPr>
          <w:rFonts w:hint="eastAsia"/>
        </w:rPr>
        <w:t>01 10 0B B9 00 01 02 00 02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常用测试命令：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842"/>
        <w:gridCol w:w="4015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插孔编号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打开（通电）</w:t>
            </w:r>
          </w:p>
        </w:tc>
        <w:tc>
          <w:tcPr>
            <w:tcW w:w="40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关闭（断电）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highlight w:val="yellow"/>
                <w:vertAlign w:val="baseline"/>
                <w:lang w:val="en-US" w:eastAsia="zh-CN"/>
              </w:rPr>
              <w:t>0B B8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</w:t>
            </w:r>
            <w:r>
              <w:rPr>
                <w:rFonts w:hint="default"/>
                <w:highlight w:val="green"/>
                <w:vertAlign w:val="baseline"/>
                <w:lang w:val="en-US" w:eastAsia="zh-CN"/>
              </w:rPr>
              <w:t>01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vertAlign w:val="baseline"/>
                <w:lang w:val="en-US" w:eastAsia="zh-CN"/>
              </w:rPr>
              <w:t>0B B8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2 00 </w:t>
            </w:r>
            <w:r>
              <w:rPr>
                <w:rFonts w:hint="eastAsia"/>
                <w:highlight w:val="green"/>
                <w:vertAlign w:val="baseline"/>
                <w:lang w:val="en-US" w:eastAsia="zh-CN"/>
              </w:rPr>
              <w:t>02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default"/>
                <w:highlight w:val="yellow"/>
                <w:vertAlign w:val="baseline"/>
                <w:lang w:val="en-US" w:eastAsia="zh-CN"/>
              </w:rPr>
              <w:t>0B B9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00 01 02 00 01 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01 10 0B B9 00 01 02 00 0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highlight w:val="yellow"/>
                <w:vertAlign w:val="baseline"/>
                <w:lang w:val="en-US" w:eastAsia="zh-CN"/>
              </w:rPr>
              <w:t>0B BA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00 01 02 00 01 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vertAlign w:val="baseline"/>
                <w:lang w:val="en-US" w:eastAsia="zh-CN"/>
              </w:rPr>
              <w:t>0B BA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highlight w:val="yellow"/>
                <w:vertAlign w:val="baseline"/>
                <w:lang w:val="en-US" w:eastAsia="zh-CN"/>
              </w:rPr>
              <w:t>0B BB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00 01 02 00 01 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vertAlign w:val="baseline"/>
                <w:lang w:val="en-US" w:eastAsia="zh-CN"/>
              </w:rPr>
              <w:t>0B BB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highlight w:val="yellow"/>
                <w:vertAlign w:val="baseline"/>
                <w:lang w:val="en-US" w:eastAsia="zh-CN"/>
              </w:rPr>
              <w:t>0B BC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00 01 02 00 01 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vertAlign w:val="baseline"/>
                <w:lang w:val="en-US" w:eastAsia="zh-CN"/>
              </w:rPr>
              <w:t>0B BC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highlight w:val="yellow"/>
                <w:vertAlign w:val="baseline"/>
                <w:lang w:val="en-US" w:eastAsia="zh-CN"/>
              </w:rPr>
              <w:t>0B BD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00 01 02 00 01 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vertAlign w:val="baseline"/>
                <w:lang w:val="en-US" w:eastAsia="zh-CN"/>
              </w:rPr>
              <w:t>0B BD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highlight w:val="yellow"/>
                <w:vertAlign w:val="baseline"/>
                <w:lang w:val="en-US" w:eastAsia="zh-CN"/>
              </w:rPr>
              <w:t>0B BE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00 01 02 00 01 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vertAlign w:val="baseline"/>
                <w:lang w:val="en-US" w:eastAsia="zh-CN"/>
              </w:rPr>
              <w:t>0B BE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highlight w:val="yellow"/>
                <w:vertAlign w:val="baseline"/>
                <w:lang w:val="en-US" w:eastAsia="zh-CN"/>
              </w:rPr>
              <w:t>0B BF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00 01 02 00 01 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01 10 </w:t>
            </w:r>
            <w:r>
              <w:rPr>
                <w:rFonts w:hint="eastAsia"/>
                <w:vertAlign w:val="baseline"/>
                <w:lang w:val="en-US" w:eastAsia="zh-CN"/>
              </w:rPr>
              <w:t>0B BF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00 01 02 00 0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读取：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842"/>
        <w:gridCol w:w="4015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命令</w:t>
            </w:r>
          </w:p>
        </w:tc>
        <w:tc>
          <w:tcPr>
            <w:tcW w:w="40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01 03 0b b8 00 02 46 0a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01 03 04 00 01 00 01 6A 33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01 03 00 </w:t>
            </w:r>
            <w:r>
              <w:rPr>
                <w:rFonts w:hint="eastAsia"/>
                <w:highlight w:val="yellow"/>
                <w:vertAlign w:val="baseline"/>
                <w:lang w:val="en-US" w:eastAsia="zh-CN"/>
              </w:rPr>
              <w:t>FA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00 01 A4 3B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 03 02 00 00 B8 44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输出1的功率因数 返回是0，没有设备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01 03 00 </w:t>
            </w:r>
            <w:r>
              <w:rPr>
                <w:rFonts w:hint="eastAsia"/>
                <w:highlight w:val="yellow"/>
                <w:vertAlign w:val="baseline"/>
                <w:lang w:val="en-US" w:eastAsia="zh-CN"/>
              </w:rPr>
              <w:t>FB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00 01 F5 FB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01 03 02 00 00 B8 44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输出2的功率因数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01 03 00 </w:t>
            </w:r>
            <w:r>
              <w:rPr>
                <w:rFonts w:hint="default"/>
                <w:highlight w:val="yellow"/>
                <w:vertAlign w:val="baseline"/>
                <w:lang w:val="en-US" w:eastAsia="zh-CN"/>
              </w:rPr>
              <w:t>1C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01 03 02 00 </w:t>
            </w:r>
            <w:r>
              <w:rPr>
                <w:rFonts w:hint="default"/>
                <w:highlight w:val="green"/>
                <w:vertAlign w:val="baseline"/>
                <w:lang w:val="en-US" w:eastAsia="zh-CN"/>
              </w:rPr>
              <w:t>DC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B9 DD 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额定电压，DC转十进制=220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01 03 00 </w:t>
            </w:r>
            <w:r>
              <w:rPr>
                <w:rFonts w:hint="eastAsia"/>
                <w:highlight w:val="yellow"/>
                <w:vertAlign w:val="baseline"/>
                <w:lang w:val="en-US" w:eastAsia="zh-CN"/>
              </w:rPr>
              <w:t>23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00 01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01 03 02 00 </w:t>
            </w:r>
            <w:r>
              <w:rPr>
                <w:rFonts w:hint="default"/>
                <w:highlight w:val="green"/>
                <w:vertAlign w:val="baseline"/>
                <w:lang w:val="en-US" w:eastAsia="zh-CN"/>
              </w:rPr>
              <w:t>E3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F9 CD 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实际电压227V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01 03 00 21 00 01</w:t>
            </w: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01 03 00 21 00 01</w:t>
            </w:r>
          </w:p>
        </w:tc>
        <w:tc>
          <w:tcPr>
            <w:tcW w:w="51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输出电流0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17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6529070" cy="3134995"/>
            <wp:effectExtent l="0" t="0" r="5080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注意参照SSCOM调试工具以上设置：波特率是：9600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9BBB59" w:themeColor="accent3" w:sz="24" w:space="5"/>
      </w:pBdr>
      <w:jc w:val="right"/>
      <w:rPr>
        <w:iCs/>
        <w:color w:val="8B8B8B" w:themeColor="background1" w:themeShade="8C"/>
      </w:rPr>
    </w:pPr>
    <w:r>
      <w:rPr>
        <w:rFonts w:hint="eastAsia"/>
        <w:iCs/>
        <w:color w:val="8B8B8B" w:themeColor="background1" w:themeShade="8C"/>
      </w:rPr>
      <w:t xml:space="preserve">第 </w:t>
    </w:r>
    <w:sdt>
      <w:sdtPr>
        <w:rPr>
          <w:rFonts w:hint="eastAsia"/>
          <w:iCs/>
          <w:color w:val="8B8B8B" w:themeColor="background1" w:themeShade="8C"/>
        </w:rPr>
        <w:alias w:val="类别"/>
        <w:id w:val="4164253"/>
        <w15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Fonts w:hint="eastAsia"/>
          <w:iCs/>
          <w:color w:val="8B8B8B" w:themeColor="background1" w:themeShade="8C"/>
        </w:rPr>
      </w:sdtEndPr>
      <w:sdtContent>
        <w:r>
          <w:rPr>
            <w:rFonts w:hint="eastAsia"/>
            <w:iCs/>
            <w:color w:val="8B8B8B" w:themeColor="background1" w:themeShade="8C"/>
          </w:rPr>
          <w:t>5</w:t>
        </w:r>
      </w:sdtContent>
    </w:sdt>
    <w:r>
      <w:rPr>
        <w:rFonts w:hint="eastAsia"/>
        <w:iCs/>
        <w:color w:val="8B8B8B" w:themeColor="background1" w:themeShade="8C"/>
      </w:rPr>
      <w:t xml:space="preserve"> 节：  页：</w:t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9</w:t>
    </w:r>
    <w: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jc w:val="distribute"/>
      <w:rPr>
        <w:rFonts w:hint="eastAsia"/>
        <w:sz w:val="24"/>
        <w:szCs w:val="24"/>
        <w:lang w:val="en-US" w:eastAsia="zh-CN"/>
      </w:rPr>
    </w:pPr>
    <w:r>
      <w:rPr>
        <w:rFonts w:hint="default" w:ascii="Arial Black" w:hAnsi="Arial Black" w:cs="Arial Black"/>
        <w:i/>
        <w:iCs/>
        <w:sz w:val="24"/>
        <w:szCs w:val="24"/>
        <w:lang w:val="en-US" w:eastAsia="zh-CN"/>
      </w:rPr>
      <w:t>Aosens</w:t>
    </w:r>
    <w:r>
      <w:rPr>
        <w:rFonts w:hint="eastAsia" w:ascii="黑体" w:hAnsi="黑体" w:eastAsia="黑体" w:cs="黑体"/>
        <w:sz w:val="24"/>
        <w:szCs w:val="24"/>
        <w:lang w:val="en-US" w:eastAsia="zh-CN"/>
      </w:rPr>
      <w:t>奥盛科技</w:t>
    </w:r>
    <w:r>
      <w:rPr>
        <w:rFonts w:hint="eastAsia"/>
        <w:sz w:val="24"/>
        <w:szCs w:val="24"/>
        <w:lang w:val="en-US" w:eastAsia="zh-CN"/>
      </w:rPr>
      <w:t xml:space="preserve">                             </w:t>
    </w:r>
    <w:r>
      <w:rPr>
        <w:rFonts w:hint="eastAsia" w:ascii="黑体" w:hAnsi="黑体" w:eastAsia="黑体" w:cs="黑体"/>
        <w:b w:val="0"/>
        <w:bCs w:val="0"/>
        <w:color w:val="FFFFFF" w:themeColor="background1"/>
        <w:sz w:val="24"/>
        <w:szCs w:val="24"/>
        <w:highlight w:val="red"/>
        <w:lang w:val="en-US" w:eastAsia="zh-CN"/>
      </w:rPr>
      <w:t xml:space="preserve"> 5.</w:t>
    </w:r>
    <w:r>
      <w:rPr>
        <w:rFonts w:hint="eastAsia" w:ascii="黑体" w:hAnsi="黑体" w:eastAsia="黑体" w:cs="黑体"/>
        <w:b w:val="0"/>
        <w:bCs w:val="0"/>
        <w:color w:val="FFFFFF" w:themeColor="background1"/>
        <w:sz w:val="24"/>
        <w:szCs w:val="24"/>
        <w:highlight w:val="blue"/>
        <w:lang w:val="en-US" w:eastAsia="zh-CN"/>
      </w:rPr>
      <w:t xml:space="preserve"> 串口MODBUS操作说明</w:t>
    </w:r>
  </w:p>
  <w:p>
    <w:pPr>
      <w:pStyle w:val="1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4E17AE"/>
    <w:multiLevelType w:val="multilevel"/>
    <w:tmpl w:val="504E17AE"/>
    <w:lvl w:ilvl="0" w:tentative="0">
      <w:start w:val="3"/>
      <w:numFmt w:val="bullet"/>
      <w:lvlText w:val=""/>
      <w:lvlJc w:val="left"/>
      <w:pPr>
        <w:ind w:left="360" w:hanging="360"/>
      </w:pPr>
      <w:rPr>
        <w:rFonts w:hint="default" w:ascii="Wingdings" w:hAnsi="Wingdings" w:eastAsiaTheme="minorEastAsia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C4E5458"/>
    <w:multiLevelType w:val="multilevel"/>
    <w:tmpl w:val="5C4E5458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default" w:asciiTheme="minorHAnsi" w:hAnsiTheme="minorHAnsi" w:cstheme="minorHAnsi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 w:asciiTheme="minorHAnsi" w:hAnsiTheme="minorHAnsi" w:cstheme="minorHAnsi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wNmY3ZTE2NGZmYzljZTg1Yjg2YzNiYjA5MjY5NTUifQ=="/>
  </w:docVars>
  <w:rsids>
    <w:rsidRoot w:val="00342DFA"/>
    <w:rsid w:val="00000270"/>
    <w:rsid w:val="00003BDC"/>
    <w:rsid w:val="000041C2"/>
    <w:rsid w:val="00004844"/>
    <w:rsid w:val="0000532A"/>
    <w:rsid w:val="0000676C"/>
    <w:rsid w:val="00010ED8"/>
    <w:rsid w:val="0001142E"/>
    <w:rsid w:val="00012506"/>
    <w:rsid w:val="00012BF9"/>
    <w:rsid w:val="00014C28"/>
    <w:rsid w:val="00016B0C"/>
    <w:rsid w:val="00024FD7"/>
    <w:rsid w:val="000318D6"/>
    <w:rsid w:val="00032F78"/>
    <w:rsid w:val="00036465"/>
    <w:rsid w:val="00040E74"/>
    <w:rsid w:val="00043820"/>
    <w:rsid w:val="000465FB"/>
    <w:rsid w:val="00047CB3"/>
    <w:rsid w:val="0005035C"/>
    <w:rsid w:val="0005202D"/>
    <w:rsid w:val="000534C0"/>
    <w:rsid w:val="00061E27"/>
    <w:rsid w:val="00065EB2"/>
    <w:rsid w:val="00070460"/>
    <w:rsid w:val="0007059E"/>
    <w:rsid w:val="0007194C"/>
    <w:rsid w:val="000720E9"/>
    <w:rsid w:val="00077704"/>
    <w:rsid w:val="00080F63"/>
    <w:rsid w:val="00081A1A"/>
    <w:rsid w:val="00091571"/>
    <w:rsid w:val="00093957"/>
    <w:rsid w:val="00094DCF"/>
    <w:rsid w:val="000959E3"/>
    <w:rsid w:val="00095B0E"/>
    <w:rsid w:val="000A2892"/>
    <w:rsid w:val="000A3257"/>
    <w:rsid w:val="000A40C2"/>
    <w:rsid w:val="000A5C03"/>
    <w:rsid w:val="000B08E1"/>
    <w:rsid w:val="000B7639"/>
    <w:rsid w:val="000C0DE1"/>
    <w:rsid w:val="000C4A52"/>
    <w:rsid w:val="000D33DB"/>
    <w:rsid w:val="000D7AB7"/>
    <w:rsid w:val="000E1937"/>
    <w:rsid w:val="000E2F77"/>
    <w:rsid w:val="000E7525"/>
    <w:rsid w:val="000E7775"/>
    <w:rsid w:val="000F074F"/>
    <w:rsid w:val="000F0D0E"/>
    <w:rsid w:val="000F1F52"/>
    <w:rsid w:val="000F4F9A"/>
    <w:rsid w:val="000F60C8"/>
    <w:rsid w:val="000F789D"/>
    <w:rsid w:val="00100FD3"/>
    <w:rsid w:val="0010126B"/>
    <w:rsid w:val="00102EBA"/>
    <w:rsid w:val="00104AD4"/>
    <w:rsid w:val="00105E3C"/>
    <w:rsid w:val="00106970"/>
    <w:rsid w:val="00106A8C"/>
    <w:rsid w:val="00107C68"/>
    <w:rsid w:val="0011412A"/>
    <w:rsid w:val="00115E73"/>
    <w:rsid w:val="00116AD9"/>
    <w:rsid w:val="00123205"/>
    <w:rsid w:val="00123406"/>
    <w:rsid w:val="001244F0"/>
    <w:rsid w:val="0012544C"/>
    <w:rsid w:val="00125822"/>
    <w:rsid w:val="00126126"/>
    <w:rsid w:val="00126726"/>
    <w:rsid w:val="001276B8"/>
    <w:rsid w:val="001303C5"/>
    <w:rsid w:val="00130563"/>
    <w:rsid w:val="00133AE0"/>
    <w:rsid w:val="00136192"/>
    <w:rsid w:val="00144AA2"/>
    <w:rsid w:val="001544D2"/>
    <w:rsid w:val="00156889"/>
    <w:rsid w:val="0015712C"/>
    <w:rsid w:val="0016558A"/>
    <w:rsid w:val="00175ADC"/>
    <w:rsid w:val="00181256"/>
    <w:rsid w:val="001819AB"/>
    <w:rsid w:val="00181BCC"/>
    <w:rsid w:val="001835A2"/>
    <w:rsid w:val="00185C10"/>
    <w:rsid w:val="00191DCE"/>
    <w:rsid w:val="00196C3A"/>
    <w:rsid w:val="001A31ED"/>
    <w:rsid w:val="001A70EA"/>
    <w:rsid w:val="001B0C4C"/>
    <w:rsid w:val="001B193B"/>
    <w:rsid w:val="001B433A"/>
    <w:rsid w:val="001C51EC"/>
    <w:rsid w:val="001D4D4C"/>
    <w:rsid w:val="001E061E"/>
    <w:rsid w:val="001E0A27"/>
    <w:rsid w:val="001F5D1D"/>
    <w:rsid w:val="001F74F2"/>
    <w:rsid w:val="00202B31"/>
    <w:rsid w:val="0020548C"/>
    <w:rsid w:val="00205C00"/>
    <w:rsid w:val="00210336"/>
    <w:rsid w:val="00213366"/>
    <w:rsid w:val="00214296"/>
    <w:rsid w:val="00217373"/>
    <w:rsid w:val="00217895"/>
    <w:rsid w:val="002231B2"/>
    <w:rsid w:val="00223DA1"/>
    <w:rsid w:val="002245A4"/>
    <w:rsid w:val="00224960"/>
    <w:rsid w:val="00225C74"/>
    <w:rsid w:val="002268D1"/>
    <w:rsid w:val="00230D15"/>
    <w:rsid w:val="00235B4B"/>
    <w:rsid w:val="002402CE"/>
    <w:rsid w:val="00242596"/>
    <w:rsid w:val="00244869"/>
    <w:rsid w:val="00244F45"/>
    <w:rsid w:val="00247534"/>
    <w:rsid w:val="0025104C"/>
    <w:rsid w:val="002534B6"/>
    <w:rsid w:val="00253CE5"/>
    <w:rsid w:val="002549DF"/>
    <w:rsid w:val="00257925"/>
    <w:rsid w:val="00263FAF"/>
    <w:rsid w:val="00264DBA"/>
    <w:rsid w:val="00270E9E"/>
    <w:rsid w:val="002716E4"/>
    <w:rsid w:val="00271970"/>
    <w:rsid w:val="0027305A"/>
    <w:rsid w:val="00273B88"/>
    <w:rsid w:val="00275CF6"/>
    <w:rsid w:val="00277A28"/>
    <w:rsid w:val="00281EE2"/>
    <w:rsid w:val="002825B9"/>
    <w:rsid w:val="00284A99"/>
    <w:rsid w:val="00290700"/>
    <w:rsid w:val="002927FD"/>
    <w:rsid w:val="0029690F"/>
    <w:rsid w:val="002A2CED"/>
    <w:rsid w:val="002A5DEF"/>
    <w:rsid w:val="002A78F7"/>
    <w:rsid w:val="002B757F"/>
    <w:rsid w:val="002C00E7"/>
    <w:rsid w:val="002C0CFE"/>
    <w:rsid w:val="002C35EC"/>
    <w:rsid w:val="002C3CD5"/>
    <w:rsid w:val="002C3F9E"/>
    <w:rsid w:val="002C5C99"/>
    <w:rsid w:val="002D3099"/>
    <w:rsid w:val="002D37EE"/>
    <w:rsid w:val="002E0A02"/>
    <w:rsid w:val="002E450A"/>
    <w:rsid w:val="002E541C"/>
    <w:rsid w:val="002E542F"/>
    <w:rsid w:val="002E54D6"/>
    <w:rsid w:val="002E58E4"/>
    <w:rsid w:val="002E5D4E"/>
    <w:rsid w:val="002E6826"/>
    <w:rsid w:val="002E789B"/>
    <w:rsid w:val="002F05E6"/>
    <w:rsid w:val="002F0B7C"/>
    <w:rsid w:val="002F3495"/>
    <w:rsid w:val="002F7EA9"/>
    <w:rsid w:val="00306583"/>
    <w:rsid w:val="003075B9"/>
    <w:rsid w:val="00311A40"/>
    <w:rsid w:val="00311F78"/>
    <w:rsid w:val="00316EDD"/>
    <w:rsid w:val="00325E1A"/>
    <w:rsid w:val="0032679E"/>
    <w:rsid w:val="00326C28"/>
    <w:rsid w:val="00330BD0"/>
    <w:rsid w:val="0033148A"/>
    <w:rsid w:val="003326B0"/>
    <w:rsid w:val="003332BC"/>
    <w:rsid w:val="00337A9A"/>
    <w:rsid w:val="0034033F"/>
    <w:rsid w:val="00342DFA"/>
    <w:rsid w:val="00343D5D"/>
    <w:rsid w:val="00346E38"/>
    <w:rsid w:val="00351E09"/>
    <w:rsid w:val="00352FDD"/>
    <w:rsid w:val="003543A8"/>
    <w:rsid w:val="00354EEE"/>
    <w:rsid w:val="0035781E"/>
    <w:rsid w:val="003600B3"/>
    <w:rsid w:val="00360F43"/>
    <w:rsid w:val="00361A7F"/>
    <w:rsid w:val="00363DF9"/>
    <w:rsid w:val="00374102"/>
    <w:rsid w:val="00374BFA"/>
    <w:rsid w:val="00381588"/>
    <w:rsid w:val="00384C4B"/>
    <w:rsid w:val="0039221C"/>
    <w:rsid w:val="00395C45"/>
    <w:rsid w:val="003971F2"/>
    <w:rsid w:val="003A11D5"/>
    <w:rsid w:val="003A22F6"/>
    <w:rsid w:val="003A2B05"/>
    <w:rsid w:val="003A516F"/>
    <w:rsid w:val="003A6F89"/>
    <w:rsid w:val="003B1B0F"/>
    <w:rsid w:val="003B26AF"/>
    <w:rsid w:val="003B2EC7"/>
    <w:rsid w:val="003B7F8B"/>
    <w:rsid w:val="003C3B3F"/>
    <w:rsid w:val="003C78A7"/>
    <w:rsid w:val="003C7B5B"/>
    <w:rsid w:val="003D06EA"/>
    <w:rsid w:val="003D562A"/>
    <w:rsid w:val="003D66DF"/>
    <w:rsid w:val="003E1686"/>
    <w:rsid w:val="003E7A3E"/>
    <w:rsid w:val="003F1320"/>
    <w:rsid w:val="003F1735"/>
    <w:rsid w:val="003F1ADE"/>
    <w:rsid w:val="003F295F"/>
    <w:rsid w:val="003F7037"/>
    <w:rsid w:val="003F7A64"/>
    <w:rsid w:val="00405A61"/>
    <w:rsid w:val="0040685A"/>
    <w:rsid w:val="00407361"/>
    <w:rsid w:val="00407EC0"/>
    <w:rsid w:val="0041569B"/>
    <w:rsid w:val="00416DDC"/>
    <w:rsid w:val="004235F4"/>
    <w:rsid w:val="0042445E"/>
    <w:rsid w:val="004245B5"/>
    <w:rsid w:val="0042463C"/>
    <w:rsid w:val="00425A38"/>
    <w:rsid w:val="0042697A"/>
    <w:rsid w:val="0043345A"/>
    <w:rsid w:val="00433CF8"/>
    <w:rsid w:val="0043437B"/>
    <w:rsid w:val="00437820"/>
    <w:rsid w:val="0043783F"/>
    <w:rsid w:val="0044075F"/>
    <w:rsid w:val="00442147"/>
    <w:rsid w:val="004544A6"/>
    <w:rsid w:val="00454FB1"/>
    <w:rsid w:val="004642B1"/>
    <w:rsid w:val="00464C25"/>
    <w:rsid w:val="004674B9"/>
    <w:rsid w:val="00467BEF"/>
    <w:rsid w:val="00467D49"/>
    <w:rsid w:val="00472D3D"/>
    <w:rsid w:val="00476DE6"/>
    <w:rsid w:val="0048127E"/>
    <w:rsid w:val="00481FCA"/>
    <w:rsid w:val="00482209"/>
    <w:rsid w:val="0048280D"/>
    <w:rsid w:val="00483548"/>
    <w:rsid w:val="00487735"/>
    <w:rsid w:val="004901E4"/>
    <w:rsid w:val="00491252"/>
    <w:rsid w:val="00492150"/>
    <w:rsid w:val="0049498B"/>
    <w:rsid w:val="00494BD6"/>
    <w:rsid w:val="0049671E"/>
    <w:rsid w:val="0049725F"/>
    <w:rsid w:val="004A0EEE"/>
    <w:rsid w:val="004A25CD"/>
    <w:rsid w:val="004A4C93"/>
    <w:rsid w:val="004A74B4"/>
    <w:rsid w:val="004B1673"/>
    <w:rsid w:val="004C01EF"/>
    <w:rsid w:val="004C3EAD"/>
    <w:rsid w:val="004C7025"/>
    <w:rsid w:val="004C797C"/>
    <w:rsid w:val="004D5A1F"/>
    <w:rsid w:val="004D61B2"/>
    <w:rsid w:val="004D7856"/>
    <w:rsid w:val="004E0CF9"/>
    <w:rsid w:val="004E2821"/>
    <w:rsid w:val="004E2C8E"/>
    <w:rsid w:val="004E6210"/>
    <w:rsid w:val="004E7206"/>
    <w:rsid w:val="004F0490"/>
    <w:rsid w:val="004F1C54"/>
    <w:rsid w:val="004F5185"/>
    <w:rsid w:val="004F5455"/>
    <w:rsid w:val="004F6D6C"/>
    <w:rsid w:val="004F78B7"/>
    <w:rsid w:val="004F7A7A"/>
    <w:rsid w:val="00500966"/>
    <w:rsid w:val="00500E57"/>
    <w:rsid w:val="00502B2F"/>
    <w:rsid w:val="00502D7D"/>
    <w:rsid w:val="005077AC"/>
    <w:rsid w:val="0050787D"/>
    <w:rsid w:val="0051063B"/>
    <w:rsid w:val="00511A7E"/>
    <w:rsid w:val="00514D8D"/>
    <w:rsid w:val="00517F82"/>
    <w:rsid w:val="0052334D"/>
    <w:rsid w:val="00523AF7"/>
    <w:rsid w:val="005240E1"/>
    <w:rsid w:val="00527CB6"/>
    <w:rsid w:val="00527E21"/>
    <w:rsid w:val="005343B2"/>
    <w:rsid w:val="00534539"/>
    <w:rsid w:val="00534E80"/>
    <w:rsid w:val="00536A55"/>
    <w:rsid w:val="00537119"/>
    <w:rsid w:val="005374BB"/>
    <w:rsid w:val="0053795B"/>
    <w:rsid w:val="005429F0"/>
    <w:rsid w:val="005446E4"/>
    <w:rsid w:val="00545F3F"/>
    <w:rsid w:val="005523D6"/>
    <w:rsid w:val="005623CA"/>
    <w:rsid w:val="00564744"/>
    <w:rsid w:val="00565BD1"/>
    <w:rsid w:val="0056624A"/>
    <w:rsid w:val="005664FE"/>
    <w:rsid w:val="005679BF"/>
    <w:rsid w:val="00571AA7"/>
    <w:rsid w:val="005745BB"/>
    <w:rsid w:val="00581948"/>
    <w:rsid w:val="00581B08"/>
    <w:rsid w:val="005831C3"/>
    <w:rsid w:val="00584C15"/>
    <w:rsid w:val="0058699B"/>
    <w:rsid w:val="00587BE4"/>
    <w:rsid w:val="005949FB"/>
    <w:rsid w:val="005A4C95"/>
    <w:rsid w:val="005A72EF"/>
    <w:rsid w:val="005A753E"/>
    <w:rsid w:val="005A7BD0"/>
    <w:rsid w:val="005B0684"/>
    <w:rsid w:val="005B1441"/>
    <w:rsid w:val="005B247D"/>
    <w:rsid w:val="005B30DF"/>
    <w:rsid w:val="005B3A65"/>
    <w:rsid w:val="005B6CB6"/>
    <w:rsid w:val="005B6DF4"/>
    <w:rsid w:val="005C03AB"/>
    <w:rsid w:val="005C0CFF"/>
    <w:rsid w:val="005C0DEC"/>
    <w:rsid w:val="005C401F"/>
    <w:rsid w:val="005C48BC"/>
    <w:rsid w:val="005C4C41"/>
    <w:rsid w:val="005D0D85"/>
    <w:rsid w:val="005D47C8"/>
    <w:rsid w:val="005D77F9"/>
    <w:rsid w:val="005E097E"/>
    <w:rsid w:val="005E3720"/>
    <w:rsid w:val="005E4A13"/>
    <w:rsid w:val="005E5D04"/>
    <w:rsid w:val="005E7C44"/>
    <w:rsid w:val="005F0A8A"/>
    <w:rsid w:val="005F0C78"/>
    <w:rsid w:val="005F1C04"/>
    <w:rsid w:val="005F26EA"/>
    <w:rsid w:val="005F5588"/>
    <w:rsid w:val="00603003"/>
    <w:rsid w:val="006064A1"/>
    <w:rsid w:val="00606566"/>
    <w:rsid w:val="0061249E"/>
    <w:rsid w:val="006147EA"/>
    <w:rsid w:val="00615C11"/>
    <w:rsid w:val="00620292"/>
    <w:rsid w:val="00622378"/>
    <w:rsid w:val="0062494E"/>
    <w:rsid w:val="006256B8"/>
    <w:rsid w:val="00632E2F"/>
    <w:rsid w:val="00635B39"/>
    <w:rsid w:val="0064274F"/>
    <w:rsid w:val="006429B7"/>
    <w:rsid w:val="00644631"/>
    <w:rsid w:val="00650913"/>
    <w:rsid w:val="00651CB5"/>
    <w:rsid w:val="0065586F"/>
    <w:rsid w:val="006565A4"/>
    <w:rsid w:val="00656A6D"/>
    <w:rsid w:val="00661351"/>
    <w:rsid w:val="006636C2"/>
    <w:rsid w:val="00666252"/>
    <w:rsid w:val="0067134E"/>
    <w:rsid w:val="006728F3"/>
    <w:rsid w:val="006777F9"/>
    <w:rsid w:val="0068054C"/>
    <w:rsid w:val="00681751"/>
    <w:rsid w:val="00684A7B"/>
    <w:rsid w:val="00687437"/>
    <w:rsid w:val="006875D2"/>
    <w:rsid w:val="006A3091"/>
    <w:rsid w:val="006A425F"/>
    <w:rsid w:val="006A5543"/>
    <w:rsid w:val="006A6DCB"/>
    <w:rsid w:val="006B0336"/>
    <w:rsid w:val="006B0B91"/>
    <w:rsid w:val="006B30EF"/>
    <w:rsid w:val="006B337D"/>
    <w:rsid w:val="006B4A99"/>
    <w:rsid w:val="006B7E57"/>
    <w:rsid w:val="006C1BF3"/>
    <w:rsid w:val="006C583D"/>
    <w:rsid w:val="006C6E81"/>
    <w:rsid w:val="006C7A4B"/>
    <w:rsid w:val="006D0B2E"/>
    <w:rsid w:val="006D1EB8"/>
    <w:rsid w:val="006D203A"/>
    <w:rsid w:val="006D2308"/>
    <w:rsid w:val="006D3335"/>
    <w:rsid w:val="006D33EE"/>
    <w:rsid w:val="006D6664"/>
    <w:rsid w:val="006D6BAF"/>
    <w:rsid w:val="006E0363"/>
    <w:rsid w:val="006E50FE"/>
    <w:rsid w:val="006E61F6"/>
    <w:rsid w:val="006E6E56"/>
    <w:rsid w:val="006F1735"/>
    <w:rsid w:val="006F69AD"/>
    <w:rsid w:val="00700E32"/>
    <w:rsid w:val="007012E1"/>
    <w:rsid w:val="00701BCA"/>
    <w:rsid w:val="0070321B"/>
    <w:rsid w:val="0070387B"/>
    <w:rsid w:val="00706A74"/>
    <w:rsid w:val="0071188F"/>
    <w:rsid w:val="00713910"/>
    <w:rsid w:val="00720D40"/>
    <w:rsid w:val="00724D7C"/>
    <w:rsid w:val="00724D8F"/>
    <w:rsid w:val="00727E22"/>
    <w:rsid w:val="00730360"/>
    <w:rsid w:val="007308E7"/>
    <w:rsid w:val="0073494E"/>
    <w:rsid w:val="0074166B"/>
    <w:rsid w:val="00746C47"/>
    <w:rsid w:val="00747B6C"/>
    <w:rsid w:val="00747E9A"/>
    <w:rsid w:val="00752852"/>
    <w:rsid w:val="00753405"/>
    <w:rsid w:val="00757E63"/>
    <w:rsid w:val="007609C7"/>
    <w:rsid w:val="00760B07"/>
    <w:rsid w:val="00762D94"/>
    <w:rsid w:val="007646F7"/>
    <w:rsid w:val="007647AC"/>
    <w:rsid w:val="00765EB9"/>
    <w:rsid w:val="00772151"/>
    <w:rsid w:val="00772FAA"/>
    <w:rsid w:val="007732A5"/>
    <w:rsid w:val="007746BF"/>
    <w:rsid w:val="00776983"/>
    <w:rsid w:val="00776AB4"/>
    <w:rsid w:val="00777B01"/>
    <w:rsid w:val="00784E58"/>
    <w:rsid w:val="007853CB"/>
    <w:rsid w:val="007876E5"/>
    <w:rsid w:val="00790F39"/>
    <w:rsid w:val="00791F41"/>
    <w:rsid w:val="00793C25"/>
    <w:rsid w:val="0079791E"/>
    <w:rsid w:val="007A017C"/>
    <w:rsid w:val="007A058C"/>
    <w:rsid w:val="007A355E"/>
    <w:rsid w:val="007A376F"/>
    <w:rsid w:val="007A5C4A"/>
    <w:rsid w:val="007A6EE6"/>
    <w:rsid w:val="007B14F8"/>
    <w:rsid w:val="007B16A7"/>
    <w:rsid w:val="007B22BE"/>
    <w:rsid w:val="007B6AA8"/>
    <w:rsid w:val="007B751D"/>
    <w:rsid w:val="007C0484"/>
    <w:rsid w:val="007C2997"/>
    <w:rsid w:val="007C5512"/>
    <w:rsid w:val="007C70B4"/>
    <w:rsid w:val="007C727E"/>
    <w:rsid w:val="007D1EB9"/>
    <w:rsid w:val="007D5234"/>
    <w:rsid w:val="007E0FE9"/>
    <w:rsid w:val="007E2B9C"/>
    <w:rsid w:val="007E3279"/>
    <w:rsid w:val="007E36B6"/>
    <w:rsid w:val="007E4F2F"/>
    <w:rsid w:val="007E6330"/>
    <w:rsid w:val="007E781F"/>
    <w:rsid w:val="007F724A"/>
    <w:rsid w:val="00804797"/>
    <w:rsid w:val="00805D36"/>
    <w:rsid w:val="00805E53"/>
    <w:rsid w:val="00807DA2"/>
    <w:rsid w:val="0081282D"/>
    <w:rsid w:val="008143DD"/>
    <w:rsid w:val="00814476"/>
    <w:rsid w:val="00815822"/>
    <w:rsid w:val="008160E6"/>
    <w:rsid w:val="00817A13"/>
    <w:rsid w:val="008216E0"/>
    <w:rsid w:val="00821895"/>
    <w:rsid w:val="008246E3"/>
    <w:rsid w:val="0082489E"/>
    <w:rsid w:val="00824F69"/>
    <w:rsid w:val="00825399"/>
    <w:rsid w:val="00827D1E"/>
    <w:rsid w:val="00831485"/>
    <w:rsid w:val="00832A5A"/>
    <w:rsid w:val="00833147"/>
    <w:rsid w:val="0084403C"/>
    <w:rsid w:val="008451CD"/>
    <w:rsid w:val="00847F3E"/>
    <w:rsid w:val="00854791"/>
    <w:rsid w:val="00855EE8"/>
    <w:rsid w:val="00856928"/>
    <w:rsid w:val="00856AD6"/>
    <w:rsid w:val="0087181A"/>
    <w:rsid w:val="00872536"/>
    <w:rsid w:val="00874570"/>
    <w:rsid w:val="00882864"/>
    <w:rsid w:val="00885C25"/>
    <w:rsid w:val="00890326"/>
    <w:rsid w:val="00897F93"/>
    <w:rsid w:val="008A3659"/>
    <w:rsid w:val="008A3A24"/>
    <w:rsid w:val="008A558C"/>
    <w:rsid w:val="008B0011"/>
    <w:rsid w:val="008B43E9"/>
    <w:rsid w:val="008B44FD"/>
    <w:rsid w:val="008B72B9"/>
    <w:rsid w:val="008C1F74"/>
    <w:rsid w:val="008C2ED5"/>
    <w:rsid w:val="008C32DF"/>
    <w:rsid w:val="008C36D6"/>
    <w:rsid w:val="008C4F82"/>
    <w:rsid w:val="008D285D"/>
    <w:rsid w:val="008D3E24"/>
    <w:rsid w:val="008D4BF1"/>
    <w:rsid w:val="008D6787"/>
    <w:rsid w:val="008E1577"/>
    <w:rsid w:val="008E719C"/>
    <w:rsid w:val="008E7282"/>
    <w:rsid w:val="008F0B6A"/>
    <w:rsid w:val="008F0FA3"/>
    <w:rsid w:val="008F4404"/>
    <w:rsid w:val="008F67C4"/>
    <w:rsid w:val="008F6873"/>
    <w:rsid w:val="008F74C8"/>
    <w:rsid w:val="008F77A9"/>
    <w:rsid w:val="00901AA1"/>
    <w:rsid w:val="00901AC8"/>
    <w:rsid w:val="00902A24"/>
    <w:rsid w:val="00902E2D"/>
    <w:rsid w:val="00902E6A"/>
    <w:rsid w:val="00903259"/>
    <w:rsid w:val="009069B2"/>
    <w:rsid w:val="00911CE1"/>
    <w:rsid w:val="00915159"/>
    <w:rsid w:val="00921219"/>
    <w:rsid w:val="00924DFF"/>
    <w:rsid w:val="00926FE2"/>
    <w:rsid w:val="0092727E"/>
    <w:rsid w:val="00931579"/>
    <w:rsid w:val="009331C9"/>
    <w:rsid w:val="00933B6E"/>
    <w:rsid w:val="00937672"/>
    <w:rsid w:val="00943697"/>
    <w:rsid w:val="0094399F"/>
    <w:rsid w:val="009452AC"/>
    <w:rsid w:val="00946A5F"/>
    <w:rsid w:val="00946AF3"/>
    <w:rsid w:val="00947D4F"/>
    <w:rsid w:val="00947E06"/>
    <w:rsid w:val="0095017E"/>
    <w:rsid w:val="0095052E"/>
    <w:rsid w:val="00951FC3"/>
    <w:rsid w:val="009522B7"/>
    <w:rsid w:val="00953B44"/>
    <w:rsid w:val="00953E84"/>
    <w:rsid w:val="0095460E"/>
    <w:rsid w:val="00957182"/>
    <w:rsid w:val="009660E2"/>
    <w:rsid w:val="00973C26"/>
    <w:rsid w:val="00974329"/>
    <w:rsid w:val="00981A86"/>
    <w:rsid w:val="00981E30"/>
    <w:rsid w:val="00983894"/>
    <w:rsid w:val="00984428"/>
    <w:rsid w:val="00984A2E"/>
    <w:rsid w:val="00985044"/>
    <w:rsid w:val="009868E3"/>
    <w:rsid w:val="0099274C"/>
    <w:rsid w:val="009941BD"/>
    <w:rsid w:val="00994C46"/>
    <w:rsid w:val="0099616C"/>
    <w:rsid w:val="009A10E3"/>
    <w:rsid w:val="009A2271"/>
    <w:rsid w:val="009A3A22"/>
    <w:rsid w:val="009A3B22"/>
    <w:rsid w:val="009A4720"/>
    <w:rsid w:val="009A7181"/>
    <w:rsid w:val="009A7C2D"/>
    <w:rsid w:val="009B0942"/>
    <w:rsid w:val="009B4DFD"/>
    <w:rsid w:val="009B4E81"/>
    <w:rsid w:val="009C1F61"/>
    <w:rsid w:val="009C46CB"/>
    <w:rsid w:val="009C52CB"/>
    <w:rsid w:val="009D0EB6"/>
    <w:rsid w:val="009D2771"/>
    <w:rsid w:val="009D2990"/>
    <w:rsid w:val="009D2F1E"/>
    <w:rsid w:val="009D3592"/>
    <w:rsid w:val="009D3B57"/>
    <w:rsid w:val="009D4955"/>
    <w:rsid w:val="009D640E"/>
    <w:rsid w:val="009D7600"/>
    <w:rsid w:val="009E0EB0"/>
    <w:rsid w:val="009E17D8"/>
    <w:rsid w:val="009E2541"/>
    <w:rsid w:val="009E30C6"/>
    <w:rsid w:val="009E4D5D"/>
    <w:rsid w:val="009E6079"/>
    <w:rsid w:val="009F24B3"/>
    <w:rsid w:val="009F2A32"/>
    <w:rsid w:val="009F3591"/>
    <w:rsid w:val="009F4EE9"/>
    <w:rsid w:val="009F79CA"/>
    <w:rsid w:val="009F7E2E"/>
    <w:rsid w:val="00A00025"/>
    <w:rsid w:val="00A00D82"/>
    <w:rsid w:val="00A03B7B"/>
    <w:rsid w:val="00A051E9"/>
    <w:rsid w:val="00A13536"/>
    <w:rsid w:val="00A13B72"/>
    <w:rsid w:val="00A13D0D"/>
    <w:rsid w:val="00A205DE"/>
    <w:rsid w:val="00A222F5"/>
    <w:rsid w:val="00A24077"/>
    <w:rsid w:val="00A30236"/>
    <w:rsid w:val="00A3588E"/>
    <w:rsid w:val="00A35D91"/>
    <w:rsid w:val="00A36302"/>
    <w:rsid w:val="00A363EB"/>
    <w:rsid w:val="00A36F5E"/>
    <w:rsid w:val="00A412B7"/>
    <w:rsid w:val="00A419CE"/>
    <w:rsid w:val="00A4216B"/>
    <w:rsid w:val="00A436E5"/>
    <w:rsid w:val="00A44291"/>
    <w:rsid w:val="00A44555"/>
    <w:rsid w:val="00A4791C"/>
    <w:rsid w:val="00A51D07"/>
    <w:rsid w:val="00A53E23"/>
    <w:rsid w:val="00A578E4"/>
    <w:rsid w:val="00A613B9"/>
    <w:rsid w:val="00A63419"/>
    <w:rsid w:val="00A63F14"/>
    <w:rsid w:val="00A72516"/>
    <w:rsid w:val="00A750B1"/>
    <w:rsid w:val="00A7713B"/>
    <w:rsid w:val="00A827F0"/>
    <w:rsid w:val="00A831D0"/>
    <w:rsid w:val="00A84B08"/>
    <w:rsid w:val="00A8701D"/>
    <w:rsid w:val="00A87D72"/>
    <w:rsid w:val="00A94132"/>
    <w:rsid w:val="00A94F83"/>
    <w:rsid w:val="00AA0CB3"/>
    <w:rsid w:val="00AA3100"/>
    <w:rsid w:val="00AA3172"/>
    <w:rsid w:val="00AA40FB"/>
    <w:rsid w:val="00AA6782"/>
    <w:rsid w:val="00AB1701"/>
    <w:rsid w:val="00AB387B"/>
    <w:rsid w:val="00AB3882"/>
    <w:rsid w:val="00AB48C3"/>
    <w:rsid w:val="00AB4E55"/>
    <w:rsid w:val="00AB7445"/>
    <w:rsid w:val="00AC1133"/>
    <w:rsid w:val="00AC2F1C"/>
    <w:rsid w:val="00AC4067"/>
    <w:rsid w:val="00AC64B7"/>
    <w:rsid w:val="00AD328A"/>
    <w:rsid w:val="00AD5FFE"/>
    <w:rsid w:val="00AD6912"/>
    <w:rsid w:val="00AE362C"/>
    <w:rsid w:val="00AF72D6"/>
    <w:rsid w:val="00B01693"/>
    <w:rsid w:val="00B026F1"/>
    <w:rsid w:val="00B02A89"/>
    <w:rsid w:val="00B049FE"/>
    <w:rsid w:val="00B05A1E"/>
    <w:rsid w:val="00B07CEE"/>
    <w:rsid w:val="00B104D9"/>
    <w:rsid w:val="00B106A8"/>
    <w:rsid w:val="00B10EE7"/>
    <w:rsid w:val="00B14453"/>
    <w:rsid w:val="00B14490"/>
    <w:rsid w:val="00B14AC6"/>
    <w:rsid w:val="00B15AF2"/>
    <w:rsid w:val="00B221FD"/>
    <w:rsid w:val="00B2417F"/>
    <w:rsid w:val="00B3555D"/>
    <w:rsid w:val="00B41E68"/>
    <w:rsid w:val="00B44E16"/>
    <w:rsid w:val="00B46C3B"/>
    <w:rsid w:val="00B47792"/>
    <w:rsid w:val="00B50CF0"/>
    <w:rsid w:val="00B529C3"/>
    <w:rsid w:val="00B52B5B"/>
    <w:rsid w:val="00B53012"/>
    <w:rsid w:val="00B535AD"/>
    <w:rsid w:val="00B54367"/>
    <w:rsid w:val="00B54590"/>
    <w:rsid w:val="00B54CC9"/>
    <w:rsid w:val="00B55C69"/>
    <w:rsid w:val="00B578B1"/>
    <w:rsid w:val="00B61281"/>
    <w:rsid w:val="00B6585A"/>
    <w:rsid w:val="00B659B7"/>
    <w:rsid w:val="00B67B3B"/>
    <w:rsid w:val="00B67D66"/>
    <w:rsid w:val="00B70122"/>
    <w:rsid w:val="00B702F6"/>
    <w:rsid w:val="00B7039C"/>
    <w:rsid w:val="00B72362"/>
    <w:rsid w:val="00B72601"/>
    <w:rsid w:val="00B765F8"/>
    <w:rsid w:val="00B809C5"/>
    <w:rsid w:val="00B82B37"/>
    <w:rsid w:val="00B95C4E"/>
    <w:rsid w:val="00B964E4"/>
    <w:rsid w:val="00B971B0"/>
    <w:rsid w:val="00BA11BC"/>
    <w:rsid w:val="00BA1FBF"/>
    <w:rsid w:val="00BA48C7"/>
    <w:rsid w:val="00BB42A2"/>
    <w:rsid w:val="00BD0884"/>
    <w:rsid w:val="00BD1A04"/>
    <w:rsid w:val="00BD334E"/>
    <w:rsid w:val="00BD39A4"/>
    <w:rsid w:val="00BD4201"/>
    <w:rsid w:val="00BD58FB"/>
    <w:rsid w:val="00BD6372"/>
    <w:rsid w:val="00BD6ED8"/>
    <w:rsid w:val="00BD76C6"/>
    <w:rsid w:val="00BE6C2B"/>
    <w:rsid w:val="00BF06CF"/>
    <w:rsid w:val="00BF48F6"/>
    <w:rsid w:val="00BF739B"/>
    <w:rsid w:val="00C01540"/>
    <w:rsid w:val="00C01DAA"/>
    <w:rsid w:val="00C02D18"/>
    <w:rsid w:val="00C05C0E"/>
    <w:rsid w:val="00C05F85"/>
    <w:rsid w:val="00C0616F"/>
    <w:rsid w:val="00C12EDE"/>
    <w:rsid w:val="00C13552"/>
    <w:rsid w:val="00C17AB2"/>
    <w:rsid w:val="00C25DF4"/>
    <w:rsid w:val="00C32A69"/>
    <w:rsid w:val="00C32C06"/>
    <w:rsid w:val="00C3622A"/>
    <w:rsid w:val="00C3679F"/>
    <w:rsid w:val="00C37B18"/>
    <w:rsid w:val="00C40E2B"/>
    <w:rsid w:val="00C42002"/>
    <w:rsid w:val="00C427B8"/>
    <w:rsid w:val="00C43FF3"/>
    <w:rsid w:val="00C446D4"/>
    <w:rsid w:val="00C45A64"/>
    <w:rsid w:val="00C50567"/>
    <w:rsid w:val="00C512FD"/>
    <w:rsid w:val="00C53A7B"/>
    <w:rsid w:val="00C56D77"/>
    <w:rsid w:val="00C57D2A"/>
    <w:rsid w:val="00C605C6"/>
    <w:rsid w:val="00C7129D"/>
    <w:rsid w:val="00C727AF"/>
    <w:rsid w:val="00C730DF"/>
    <w:rsid w:val="00C7519F"/>
    <w:rsid w:val="00C75287"/>
    <w:rsid w:val="00C87128"/>
    <w:rsid w:val="00C879DF"/>
    <w:rsid w:val="00C9689F"/>
    <w:rsid w:val="00C976A3"/>
    <w:rsid w:val="00C97893"/>
    <w:rsid w:val="00CA27F0"/>
    <w:rsid w:val="00CA52E0"/>
    <w:rsid w:val="00CA7515"/>
    <w:rsid w:val="00CA77CD"/>
    <w:rsid w:val="00CB07A0"/>
    <w:rsid w:val="00CB2D03"/>
    <w:rsid w:val="00CB3B48"/>
    <w:rsid w:val="00CB7C5E"/>
    <w:rsid w:val="00CC0F7C"/>
    <w:rsid w:val="00CC19C5"/>
    <w:rsid w:val="00CC28DF"/>
    <w:rsid w:val="00CC3035"/>
    <w:rsid w:val="00CC4CED"/>
    <w:rsid w:val="00CD1921"/>
    <w:rsid w:val="00CD3158"/>
    <w:rsid w:val="00CD315F"/>
    <w:rsid w:val="00CD7817"/>
    <w:rsid w:val="00CE05EE"/>
    <w:rsid w:val="00CE260E"/>
    <w:rsid w:val="00CE53F6"/>
    <w:rsid w:val="00D0296A"/>
    <w:rsid w:val="00D07E3A"/>
    <w:rsid w:val="00D12914"/>
    <w:rsid w:val="00D14B6D"/>
    <w:rsid w:val="00D15A4D"/>
    <w:rsid w:val="00D16EC1"/>
    <w:rsid w:val="00D20DAD"/>
    <w:rsid w:val="00D21D2B"/>
    <w:rsid w:val="00D221E2"/>
    <w:rsid w:val="00D236D7"/>
    <w:rsid w:val="00D278D8"/>
    <w:rsid w:val="00D31FA7"/>
    <w:rsid w:val="00D34E54"/>
    <w:rsid w:val="00D36F74"/>
    <w:rsid w:val="00D37A6D"/>
    <w:rsid w:val="00D40566"/>
    <w:rsid w:val="00D441BD"/>
    <w:rsid w:val="00D46CC9"/>
    <w:rsid w:val="00D46DFF"/>
    <w:rsid w:val="00D50813"/>
    <w:rsid w:val="00D51A86"/>
    <w:rsid w:val="00D5311F"/>
    <w:rsid w:val="00D54333"/>
    <w:rsid w:val="00D55C18"/>
    <w:rsid w:val="00D560B9"/>
    <w:rsid w:val="00D57BB3"/>
    <w:rsid w:val="00D57C64"/>
    <w:rsid w:val="00D62095"/>
    <w:rsid w:val="00D63739"/>
    <w:rsid w:val="00D7483A"/>
    <w:rsid w:val="00D74C88"/>
    <w:rsid w:val="00D757BB"/>
    <w:rsid w:val="00D76DE2"/>
    <w:rsid w:val="00D801BD"/>
    <w:rsid w:val="00D809D1"/>
    <w:rsid w:val="00D80C60"/>
    <w:rsid w:val="00D85872"/>
    <w:rsid w:val="00D85A1A"/>
    <w:rsid w:val="00D85C7A"/>
    <w:rsid w:val="00D86FD4"/>
    <w:rsid w:val="00D91794"/>
    <w:rsid w:val="00D94573"/>
    <w:rsid w:val="00D97CCE"/>
    <w:rsid w:val="00D97CE9"/>
    <w:rsid w:val="00DA1F73"/>
    <w:rsid w:val="00DA2E54"/>
    <w:rsid w:val="00DA364A"/>
    <w:rsid w:val="00DA3765"/>
    <w:rsid w:val="00DA3F83"/>
    <w:rsid w:val="00DA4B82"/>
    <w:rsid w:val="00DB0AA3"/>
    <w:rsid w:val="00DB2E32"/>
    <w:rsid w:val="00DB3286"/>
    <w:rsid w:val="00DB5A72"/>
    <w:rsid w:val="00DB6B07"/>
    <w:rsid w:val="00DB729B"/>
    <w:rsid w:val="00DC224F"/>
    <w:rsid w:val="00DC35BB"/>
    <w:rsid w:val="00DC414C"/>
    <w:rsid w:val="00DC5029"/>
    <w:rsid w:val="00DD1536"/>
    <w:rsid w:val="00DD2B6D"/>
    <w:rsid w:val="00DD4C51"/>
    <w:rsid w:val="00DD7F17"/>
    <w:rsid w:val="00DE072E"/>
    <w:rsid w:val="00DE0EFF"/>
    <w:rsid w:val="00DE2BDF"/>
    <w:rsid w:val="00DE301C"/>
    <w:rsid w:val="00DE49B5"/>
    <w:rsid w:val="00DF2B7A"/>
    <w:rsid w:val="00DF41DF"/>
    <w:rsid w:val="00DF452F"/>
    <w:rsid w:val="00E0011E"/>
    <w:rsid w:val="00E00132"/>
    <w:rsid w:val="00E00A4F"/>
    <w:rsid w:val="00E04905"/>
    <w:rsid w:val="00E06DB2"/>
    <w:rsid w:val="00E1290F"/>
    <w:rsid w:val="00E139C7"/>
    <w:rsid w:val="00E167C0"/>
    <w:rsid w:val="00E16A8D"/>
    <w:rsid w:val="00E177C5"/>
    <w:rsid w:val="00E17CFD"/>
    <w:rsid w:val="00E224B5"/>
    <w:rsid w:val="00E25A27"/>
    <w:rsid w:val="00E34875"/>
    <w:rsid w:val="00E350EE"/>
    <w:rsid w:val="00E362B7"/>
    <w:rsid w:val="00E372AB"/>
    <w:rsid w:val="00E37CCB"/>
    <w:rsid w:val="00E40A3B"/>
    <w:rsid w:val="00E41654"/>
    <w:rsid w:val="00E41A20"/>
    <w:rsid w:val="00E41E4A"/>
    <w:rsid w:val="00E423BA"/>
    <w:rsid w:val="00E4271E"/>
    <w:rsid w:val="00E43F32"/>
    <w:rsid w:val="00E471C7"/>
    <w:rsid w:val="00E535E5"/>
    <w:rsid w:val="00E613A5"/>
    <w:rsid w:val="00E62218"/>
    <w:rsid w:val="00E6254D"/>
    <w:rsid w:val="00E65DD5"/>
    <w:rsid w:val="00E66F5C"/>
    <w:rsid w:val="00E66FBF"/>
    <w:rsid w:val="00E67E8E"/>
    <w:rsid w:val="00E73897"/>
    <w:rsid w:val="00E748E3"/>
    <w:rsid w:val="00E91BFE"/>
    <w:rsid w:val="00E9600B"/>
    <w:rsid w:val="00E97B3C"/>
    <w:rsid w:val="00EA050C"/>
    <w:rsid w:val="00EA2BAF"/>
    <w:rsid w:val="00EA351C"/>
    <w:rsid w:val="00EA59A4"/>
    <w:rsid w:val="00EA692D"/>
    <w:rsid w:val="00EB253C"/>
    <w:rsid w:val="00EB2791"/>
    <w:rsid w:val="00EB5CDC"/>
    <w:rsid w:val="00EC05E3"/>
    <w:rsid w:val="00EC0798"/>
    <w:rsid w:val="00EC4A65"/>
    <w:rsid w:val="00EC4B1F"/>
    <w:rsid w:val="00ED02C8"/>
    <w:rsid w:val="00ED3318"/>
    <w:rsid w:val="00ED3B45"/>
    <w:rsid w:val="00ED7E61"/>
    <w:rsid w:val="00ED7EEC"/>
    <w:rsid w:val="00EE21D6"/>
    <w:rsid w:val="00EE286F"/>
    <w:rsid w:val="00EE3981"/>
    <w:rsid w:val="00EE3B21"/>
    <w:rsid w:val="00EE537D"/>
    <w:rsid w:val="00EE5D38"/>
    <w:rsid w:val="00EF037E"/>
    <w:rsid w:val="00EF1177"/>
    <w:rsid w:val="00EF1707"/>
    <w:rsid w:val="00EF7B32"/>
    <w:rsid w:val="00F03593"/>
    <w:rsid w:val="00F148F4"/>
    <w:rsid w:val="00F20546"/>
    <w:rsid w:val="00F2279A"/>
    <w:rsid w:val="00F2549C"/>
    <w:rsid w:val="00F27219"/>
    <w:rsid w:val="00F31145"/>
    <w:rsid w:val="00F31261"/>
    <w:rsid w:val="00F35562"/>
    <w:rsid w:val="00F36CDB"/>
    <w:rsid w:val="00F44128"/>
    <w:rsid w:val="00F465CB"/>
    <w:rsid w:val="00F5006C"/>
    <w:rsid w:val="00F5177A"/>
    <w:rsid w:val="00F52967"/>
    <w:rsid w:val="00F54354"/>
    <w:rsid w:val="00F54DB7"/>
    <w:rsid w:val="00F55EE0"/>
    <w:rsid w:val="00F56C59"/>
    <w:rsid w:val="00F60912"/>
    <w:rsid w:val="00F61F0F"/>
    <w:rsid w:val="00F64808"/>
    <w:rsid w:val="00F70444"/>
    <w:rsid w:val="00F70E70"/>
    <w:rsid w:val="00F720FE"/>
    <w:rsid w:val="00F734B4"/>
    <w:rsid w:val="00F735AC"/>
    <w:rsid w:val="00F7512B"/>
    <w:rsid w:val="00F7575E"/>
    <w:rsid w:val="00F779AF"/>
    <w:rsid w:val="00F81C7F"/>
    <w:rsid w:val="00F835A7"/>
    <w:rsid w:val="00F83CFA"/>
    <w:rsid w:val="00F843B4"/>
    <w:rsid w:val="00F91B23"/>
    <w:rsid w:val="00F92EFF"/>
    <w:rsid w:val="00FA0E0E"/>
    <w:rsid w:val="00FA552B"/>
    <w:rsid w:val="00FA7117"/>
    <w:rsid w:val="00FB13CA"/>
    <w:rsid w:val="00FB183B"/>
    <w:rsid w:val="00FB2265"/>
    <w:rsid w:val="00FB2746"/>
    <w:rsid w:val="00FB377F"/>
    <w:rsid w:val="00FB6705"/>
    <w:rsid w:val="00FB7EDF"/>
    <w:rsid w:val="00FC2731"/>
    <w:rsid w:val="00FC51C4"/>
    <w:rsid w:val="00FC5FE4"/>
    <w:rsid w:val="00FC6503"/>
    <w:rsid w:val="00FC690B"/>
    <w:rsid w:val="00FD433C"/>
    <w:rsid w:val="00FE1C54"/>
    <w:rsid w:val="00FE5871"/>
    <w:rsid w:val="00FF01E1"/>
    <w:rsid w:val="00FF09FD"/>
    <w:rsid w:val="00FF154E"/>
    <w:rsid w:val="00FF1CF4"/>
    <w:rsid w:val="00FF1F05"/>
    <w:rsid w:val="00FF6D9C"/>
    <w:rsid w:val="01105886"/>
    <w:rsid w:val="0EF02B48"/>
    <w:rsid w:val="0FCE0606"/>
    <w:rsid w:val="14E00F5E"/>
    <w:rsid w:val="160C3F81"/>
    <w:rsid w:val="190E1E17"/>
    <w:rsid w:val="1B706F4C"/>
    <w:rsid w:val="1ED152C0"/>
    <w:rsid w:val="22A73EA8"/>
    <w:rsid w:val="264D562C"/>
    <w:rsid w:val="28FA03B1"/>
    <w:rsid w:val="39F35005"/>
    <w:rsid w:val="3A1430A0"/>
    <w:rsid w:val="42D126E0"/>
    <w:rsid w:val="4B7E0030"/>
    <w:rsid w:val="4B9739EF"/>
    <w:rsid w:val="4E01476C"/>
    <w:rsid w:val="4ED65F9C"/>
    <w:rsid w:val="55D71E8C"/>
    <w:rsid w:val="5AB3515E"/>
    <w:rsid w:val="5B8E238A"/>
    <w:rsid w:val="5DE01A0D"/>
    <w:rsid w:val="5FCE6371"/>
    <w:rsid w:val="6A901911"/>
    <w:rsid w:val="6BD949C6"/>
    <w:rsid w:val="6D176247"/>
    <w:rsid w:val="6D577DD2"/>
    <w:rsid w:val="70F04414"/>
    <w:rsid w:val="757228E0"/>
    <w:rsid w:val="761B5373"/>
    <w:rsid w:val="776C779C"/>
    <w:rsid w:val="7776551D"/>
    <w:rsid w:val="79B53B29"/>
    <w:rsid w:val="7AE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2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3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4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5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6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7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2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3">
    <w:name w:val="Balloon Text"/>
    <w:basedOn w:val="1"/>
    <w:link w:val="38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8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FollowedHyperlink"/>
    <w:basedOn w:val="21"/>
    <w:semiHidden/>
    <w:unhideWhenUsed/>
    <w:qFormat/>
    <w:uiPriority w:val="99"/>
    <w:rPr>
      <w:color w:val="800080"/>
      <w:u w:val="single"/>
    </w:rPr>
  </w:style>
  <w:style w:type="character" w:styleId="24">
    <w:name w:val="Hyperlink"/>
    <w:basedOn w:val="21"/>
    <w:unhideWhenUsed/>
    <w:qFormat/>
    <w:uiPriority w:val="99"/>
    <w:rPr>
      <w:color w:val="0000FF" w:themeColor="hyperlink"/>
      <w:u w:val="single"/>
    </w:rPr>
  </w:style>
  <w:style w:type="character" w:customStyle="1" w:styleId="25">
    <w:name w:val="页眉 Char"/>
    <w:basedOn w:val="21"/>
    <w:link w:val="15"/>
    <w:qFormat/>
    <w:uiPriority w:val="99"/>
    <w:rPr>
      <w:sz w:val="18"/>
      <w:szCs w:val="18"/>
    </w:rPr>
  </w:style>
  <w:style w:type="character" w:customStyle="1" w:styleId="26">
    <w:name w:val="页脚 Char"/>
    <w:basedOn w:val="21"/>
    <w:link w:val="14"/>
    <w:qFormat/>
    <w:uiPriority w:val="99"/>
    <w:rPr>
      <w:sz w:val="18"/>
      <w:szCs w:val="18"/>
    </w:rPr>
  </w:style>
  <w:style w:type="character" w:customStyle="1" w:styleId="27">
    <w:name w:val="标题 Char"/>
    <w:basedOn w:val="21"/>
    <w:link w:val="1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8">
    <w:name w:val="文档结构图 Char"/>
    <w:basedOn w:val="21"/>
    <w:link w:val="11"/>
    <w:semiHidden/>
    <w:qFormat/>
    <w:uiPriority w:val="99"/>
    <w:rPr>
      <w:rFonts w:ascii="宋体" w:eastAsia="宋体"/>
      <w:sz w:val="18"/>
      <w:szCs w:val="18"/>
    </w:rPr>
  </w:style>
  <w:style w:type="character" w:customStyle="1" w:styleId="29">
    <w:name w:val="标题 1 Char"/>
    <w:basedOn w:val="2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0">
    <w:name w:val="标题 2 Char"/>
    <w:basedOn w:val="2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1">
    <w:name w:val="标题 3 Char"/>
    <w:basedOn w:val="21"/>
    <w:link w:val="4"/>
    <w:qFormat/>
    <w:uiPriority w:val="9"/>
    <w:rPr>
      <w:b/>
      <w:bCs/>
      <w:sz w:val="32"/>
      <w:szCs w:val="32"/>
    </w:rPr>
  </w:style>
  <w:style w:type="character" w:customStyle="1" w:styleId="32">
    <w:name w:val="标题 4 Char"/>
    <w:basedOn w:val="21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3">
    <w:name w:val="标题 5 Char"/>
    <w:basedOn w:val="21"/>
    <w:link w:val="6"/>
    <w:semiHidden/>
    <w:qFormat/>
    <w:uiPriority w:val="9"/>
    <w:rPr>
      <w:b/>
      <w:bCs/>
      <w:sz w:val="28"/>
      <w:szCs w:val="28"/>
    </w:rPr>
  </w:style>
  <w:style w:type="character" w:customStyle="1" w:styleId="34">
    <w:name w:val="标题 6 Char"/>
    <w:basedOn w:val="21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5">
    <w:name w:val="标题 7 Char"/>
    <w:basedOn w:val="21"/>
    <w:link w:val="8"/>
    <w:semiHidden/>
    <w:qFormat/>
    <w:uiPriority w:val="9"/>
    <w:rPr>
      <w:b/>
      <w:bCs/>
      <w:sz w:val="24"/>
      <w:szCs w:val="24"/>
    </w:rPr>
  </w:style>
  <w:style w:type="character" w:customStyle="1" w:styleId="36">
    <w:name w:val="标题 8 Char"/>
    <w:basedOn w:val="21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7">
    <w:name w:val="标题 9 Char"/>
    <w:basedOn w:val="21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8">
    <w:name w:val="批注框文本 Char"/>
    <w:basedOn w:val="21"/>
    <w:link w:val="13"/>
    <w:semiHidden/>
    <w:qFormat/>
    <w:uiPriority w:val="99"/>
    <w:rPr>
      <w:sz w:val="18"/>
      <w:szCs w:val="18"/>
    </w:rPr>
  </w:style>
  <w:style w:type="character" w:styleId="39">
    <w:name w:val="Placeholder Text"/>
    <w:basedOn w:val="21"/>
    <w:semiHidden/>
    <w:qFormat/>
    <w:uiPriority w:val="99"/>
    <w:rPr>
      <w:color w:val="808080"/>
    </w:rPr>
  </w:style>
  <w:style w:type="paragraph" w:customStyle="1" w:styleId="40">
    <w:name w:val="提醒"/>
    <w:basedOn w:val="1"/>
    <w:link w:val="41"/>
    <w:qFormat/>
    <w:uiPriority w:val="0"/>
    <w:rPr>
      <w:b/>
      <w:shd w:val="clear" w:color="auto" w:fill="FABF8F" w:themeFill="accent6" w:themeFillTint="99"/>
    </w:rPr>
  </w:style>
  <w:style w:type="character" w:customStyle="1" w:styleId="41">
    <w:name w:val="提醒 Char"/>
    <w:basedOn w:val="21"/>
    <w:link w:val="40"/>
    <w:qFormat/>
    <w:uiPriority w:val="0"/>
    <w:rPr>
      <w:b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styleId="43">
    <w:name w:val="List Paragraph"/>
    <w:basedOn w:val="1"/>
    <w:qFormat/>
    <w:uiPriority w:val="34"/>
    <w:pPr>
      <w:ind w:firstLine="420" w:firstLineChars="200"/>
    </w:pPr>
  </w:style>
  <w:style w:type="paragraph" w:styleId="4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4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xl72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6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7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8">
    <w:name w:val="xl8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9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9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8">
    <w:name w:val="xl94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9">
    <w:name w:val="xl9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8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9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2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xl9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xl100"/>
    <w:basedOn w:val="1"/>
    <w:qFormat/>
    <w:uiPriority w:val="0"/>
    <w:pPr>
      <w:widowControl/>
      <w:pBdr>
        <w:top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xl10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8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xl10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xl10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xl10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xl10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xl11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xl11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xl113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黑体" w:hAnsi="宋体" w:eastAsia="黑体" w:cs="宋体"/>
      <w:color w:val="FF0000"/>
      <w:kern w:val="0"/>
      <w:sz w:val="24"/>
      <w:szCs w:val="24"/>
    </w:rPr>
  </w:style>
  <w:style w:type="paragraph" w:customStyle="1" w:styleId="99">
    <w:name w:val="xl11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黑体" w:hAnsi="宋体" w:eastAsia="黑体" w:cs="宋体"/>
      <w:color w:val="FF0000"/>
      <w:kern w:val="0"/>
      <w:sz w:val="24"/>
      <w:szCs w:val="24"/>
    </w:rPr>
  </w:style>
  <w:style w:type="paragraph" w:customStyle="1" w:styleId="100">
    <w:name w:val="xl11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宋体" w:eastAsia="黑体" w:cs="宋体"/>
      <w:color w:val="FF0000"/>
      <w:kern w:val="0"/>
      <w:sz w:val="24"/>
      <w:szCs w:val="24"/>
    </w:rPr>
  </w:style>
  <w:style w:type="paragraph" w:customStyle="1" w:styleId="101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02">
    <w:name w:val="xl118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03">
    <w:name w:val="xl11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257D-275F-43AF-83C7-BB465D55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页：None</Company>
  <Pages>12</Pages>
  <Words>3900</Words>
  <Characters>6285</Characters>
  <Lines>54</Lines>
  <Paragraphs>15</Paragraphs>
  <TotalTime>24</TotalTime>
  <ScaleCrop>false</ScaleCrop>
  <LinksUpToDate>false</LinksUpToDate>
  <CharactersWithSpaces>6687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5</cp:category>
  <dcterms:created xsi:type="dcterms:W3CDTF">2015-06-02T08:27:00Z</dcterms:created>
  <dc:creator>黄先生</dc:creator>
  <cp:lastModifiedBy>黄先生</cp:lastModifiedBy>
  <dcterms:modified xsi:type="dcterms:W3CDTF">2023-03-02T07:41:45Z</dcterms:modified>
  <dc:subject>PDU管理操作说明书</dc:subject>
  <dc:title>串口MODBUS通讯操作说明</dc:title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AB8F2AD68CDD45C99F4162518057A923</vt:lpwstr>
  </property>
</Properties>
</file>